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63E" w:rsidRDefault="00F1463E" w:rsidP="00F55267">
      <w:pPr>
        <w:jc w:val="center"/>
        <w:rPr>
          <w:b/>
          <w:sz w:val="23"/>
          <w:szCs w:val="23"/>
        </w:rPr>
      </w:pPr>
    </w:p>
    <w:p w:rsidR="005421F7" w:rsidRDefault="005421F7" w:rsidP="00F55267">
      <w:pPr>
        <w:jc w:val="center"/>
        <w:rPr>
          <w:b/>
          <w:sz w:val="23"/>
          <w:szCs w:val="23"/>
        </w:rPr>
      </w:pPr>
    </w:p>
    <w:p w:rsidR="00F55267" w:rsidRDefault="00F55267" w:rsidP="00F55267">
      <w:pPr>
        <w:jc w:val="center"/>
        <w:rPr>
          <w:b/>
          <w:sz w:val="23"/>
          <w:szCs w:val="23"/>
        </w:rPr>
      </w:pPr>
      <w:r>
        <w:rPr>
          <w:b/>
          <w:sz w:val="23"/>
          <w:szCs w:val="23"/>
        </w:rPr>
        <w:t xml:space="preserve">VISPĀRĪGĀ VIENOŠANĀS </w:t>
      </w:r>
    </w:p>
    <w:p w:rsidR="00F55267" w:rsidRDefault="00F55267" w:rsidP="00F55267">
      <w:pPr>
        <w:spacing w:after="120"/>
        <w:jc w:val="center"/>
        <w:rPr>
          <w:b/>
          <w:sz w:val="23"/>
          <w:szCs w:val="23"/>
        </w:rPr>
      </w:pPr>
      <w:r>
        <w:rPr>
          <w:b/>
          <w:sz w:val="23"/>
          <w:szCs w:val="23"/>
        </w:rPr>
        <w:t>par ēdināšanas pakalpojumu sniegšanu pasākumos</w:t>
      </w:r>
    </w:p>
    <w:p w:rsidR="00F55267" w:rsidRDefault="00F55267" w:rsidP="00F55267">
      <w:pPr>
        <w:tabs>
          <w:tab w:val="left" w:pos="6480"/>
        </w:tabs>
        <w:suppressAutoHyphens/>
        <w:spacing w:after="120"/>
        <w:rPr>
          <w:rFonts w:cs="Tahoma"/>
          <w:bCs/>
          <w:sz w:val="23"/>
          <w:szCs w:val="23"/>
          <w:lang w:eastAsia="ar-SA"/>
        </w:rPr>
      </w:pPr>
    </w:p>
    <w:p w:rsidR="00F55267" w:rsidRDefault="00F55267" w:rsidP="00F55267">
      <w:pPr>
        <w:tabs>
          <w:tab w:val="left" w:pos="6480"/>
        </w:tabs>
        <w:suppressAutoHyphens/>
        <w:spacing w:after="120"/>
        <w:rPr>
          <w:rFonts w:cs="Tahoma"/>
          <w:bCs/>
          <w:sz w:val="23"/>
          <w:szCs w:val="23"/>
          <w:lang w:eastAsia="ar-SA"/>
        </w:rPr>
      </w:pPr>
      <w:r>
        <w:rPr>
          <w:rFonts w:cs="Tahoma"/>
          <w:bCs/>
          <w:sz w:val="23"/>
          <w:szCs w:val="23"/>
          <w:lang w:eastAsia="ar-SA"/>
        </w:rPr>
        <w:t xml:space="preserve">Daugavpilī, 2015.gada </w:t>
      </w:r>
      <w:r w:rsidR="00CC5A19">
        <w:rPr>
          <w:rFonts w:cs="Tahoma"/>
          <w:bCs/>
          <w:sz w:val="23"/>
          <w:szCs w:val="23"/>
          <w:lang w:eastAsia="ar-SA"/>
        </w:rPr>
        <w:t>9</w:t>
      </w:r>
      <w:r>
        <w:rPr>
          <w:rFonts w:cs="Tahoma"/>
          <w:bCs/>
          <w:sz w:val="23"/>
          <w:szCs w:val="23"/>
          <w:lang w:eastAsia="ar-SA"/>
        </w:rPr>
        <w:t>.</w:t>
      </w:r>
      <w:r w:rsidR="007E72C3">
        <w:rPr>
          <w:rFonts w:cs="Tahoma"/>
          <w:bCs/>
          <w:sz w:val="23"/>
          <w:szCs w:val="23"/>
          <w:lang w:eastAsia="ar-SA"/>
        </w:rPr>
        <w:t>aprīlī</w:t>
      </w:r>
    </w:p>
    <w:p w:rsidR="00F55267" w:rsidRDefault="00F55267" w:rsidP="00F55267">
      <w:pPr>
        <w:suppressAutoHyphens/>
        <w:overflowPunct w:val="0"/>
        <w:autoSpaceDE w:val="0"/>
        <w:spacing w:after="120"/>
        <w:ind w:firstLine="720"/>
        <w:jc w:val="both"/>
        <w:textAlignment w:val="baseline"/>
        <w:rPr>
          <w:b/>
          <w:sz w:val="23"/>
          <w:szCs w:val="23"/>
          <w:lang w:eastAsia="ar-SA"/>
        </w:rPr>
      </w:pPr>
    </w:p>
    <w:p w:rsidR="00F55267" w:rsidRPr="00956C78" w:rsidRDefault="00F55267" w:rsidP="00F55267">
      <w:pPr>
        <w:suppressAutoHyphens/>
        <w:overflowPunct w:val="0"/>
        <w:autoSpaceDE w:val="0"/>
        <w:spacing w:after="120"/>
        <w:ind w:firstLine="720"/>
        <w:jc w:val="both"/>
        <w:textAlignment w:val="baseline"/>
        <w:rPr>
          <w:sz w:val="23"/>
          <w:szCs w:val="23"/>
          <w:lang w:eastAsia="ar-SA"/>
        </w:rPr>
      </w:pPr>
      <w:r w:rsidRPr="00956C78">
        <w:rPr>
          <w:b/>
          <w:sz w:val="23"/>
          <w:szCs w:val="23"/>
          <w:lang w:eastAsia="ar-SA"/>
        </w:rPr>
        <w:t>Daugavpils pilsētas dome</w:t>
      </w:r>
      <w:r w:rsidRPr="00956C78">
        <w:rPr>
          <w:sz w:val="23"/>
          <w:szCs w:val="23"/>
          <w:lang w:eastAsia="ar-SA"/>
        </w:rPr>
        <w:t>, reģ.Nr.</w:t>
      </w:r>
      <w:r w:rsidR="007E72C3" w:rsidRPr="00956C78">
        <w:rPr>
          <w:sz w:val="23"/>
          <w:szCs w:val="23"/>
          <w:lang w:eastAsia="ar-SA"/>
        </w:rPr>
        <w:t>90000077325, juridiskā adrese: Krišjāņa Valdemāra iela 1</w:t>
      </w:r>
      <w:r w:rsidRPr="00956C78">
        <w:rPr>
          <w:sz w:val="23"/>
          <w:szCs w:val="23"/>
          <w:lang w:eastAsia="ar-SA"/>
        </w:rPr>
        <w:t>,</w:t>
      </w:r>
      <w:r w:rsidR="007E72C3" w:rsidRPr="00956C78">
        <w:rPr>
          <w:sz w:val="23"/>
          <w:szCs w:val="23"/>
          <w:lang w:eastAsia="ar-SA"/>
        </w:rPr>
        <w:t xml:space="preserve"> Daugavpils, </w:t>
      </w:r>
      <w:r w:rsidRPr="00956C78">
        <w:rPr>
          <w:sz w:val="23"/>
          <w:szCs w:val="23"/>
          <w:lang w:eastAsia="ar-SA"/>
        </w:rPr>
        <w:t xml:space="preserve"> </w:t>
      </w:r>
      <w:r w:rsidR="000926B5" w:rsidRPr="00956C78">
        <w:rPr>
          <w:sz w:val="23"/>
          <w:szCs w:val="23"/>
          <w:lang w:eastAsia="ar-SA"/>
        </w:rPr>
        <w:t xml:space="preserve">izpilddirektores </w:t>
      </w:r>
      <w:r w:rsidR="000926B5" w:rsidRPr="00956C78">
        <w:rPr>
          <w:b/>
          <w:sz w:val="23"/>
          <w:szCs w:val="23"/>
          <w:lang w:eastAsia="ar-SA"/>
        </w:rPr>
        <w:t>Ingas Goldbergas</w:t>
      </w:r>
      <w:r w:rsidR="000926B5" w:rsidRPr="00956C78">
        <w:rPr>
          <w:sz w:val="23"/>
          <w:szCs w:val="23"/>
          <w:lang w:eastAsia="ar-SA"/>
        </w:rPr>
        <w:t xml:space="preserve"> </w:t>
      </w:r>
      <w:r w:rsidRPr="00956C78">
        <w:rPr>
          <w:sz w:val="23"/>
          <w:szCs w:val="23"/>
          <w:lang w:eastAsia="ar-SA"/>
        </w:rPr>
        <w:t xml:space="preserve">personā, </w:t>
      </w:r>
      <w:r w:rsidR="006D1ED8" w:rsidRPr="00956C78">
        <w:rPr>
          <w:color w:val="000000"/>
          <w:sz w:val="23"/>
          <w:szCs w:val="23"/>
        </w:rPr>
        <w:t>kura rīkojas uz Daugavpils pilsētas domes 2005.gada 11.augusta saistošo noteikumu Nr.5 „Daugavpils pilsētas pašvaldības nolikums” 25.</w:t>
      </w:r>
      <w:r w:rsidR="006D1ED8" w:rsidRPr="00956C78">
        <w:rPr>
          <w:color w:val="000000"/>
          <w:sz w:val="23"/>
          <w:szCs w:val="23"/>
          <w:vertAlign w:val="superscript"/>
        </w:rPr>
        <w:t>¹</w:t>
      </w:r>
      <w:r w:rsidR="006D1ED8" w:rsidRPr="00956C78">
        <w:rPr>
          <w:color w:val="000000"/>
          <w:sz w:val="23"/>
          <w:szCs w:val="23"/>
        </w:rPr>
        <w:t xml:space="preserve"> punkta pamata</w:t>
      </w:r>
      <w:r w:rsidRPr="00956C78">
        <w:rPr>
          <w:sz w:val="23"/>
          <w:szCs w:val="23"/>
          <w:lang w:eastAsia="ar-SA"/>
        </w:rPr>
        <w:t xml:space="preserve">, (turpmāk – </w:t>
      </w:r>
      <w:r w:rsidRPr="00956C78">
        <w:rPr>
          <w:b/>
          <w:sz w:val="23"/>
          <w:szCs w:val="23"/>
          <w:lang w:eastAsia="ar-SA"/>
        </w:rPr>
        <w:t>Pasūtītājs)</w:t>
      </w:r>
      <w:r w:rsidRPr="00956C78">
        <w:rPr>
          <w:sz w:val="23"/>
          <w:szCs w:val="23"/>
          <w:lang w:eastAsia="ar-SA"/>
        </w:rPr>
        <w:t>, no vienas puses, un</w:t>
      </w:r>
    </w:p>
    <w:p w:rsidR="00F55267" w:rsidRPr="00956C78" w:rsidRDefault="00A668CB" w:rsidP="00F55267">
      <w:pPr>
        <w:spacing w:after="120"/>
        <w:ind w:firstLine="720"/>
        <w:jc w:val="both"/>
        <w:rPr>
          <w:sz w:val="23"/>
          <w:szCs w:val="23"/>
        </w:rPr>
      </w:pPr>
      <w:r w:rsidRPr="00956C78">
        <w:rPr>
          <w:b/>
          <w:sz w:val="23"/>
          <w:szCs w:val="23"/>
        </w:rPr>
        <w:t>SIA</w:t>
      </w:r>
      <w:r w:rsidR="003E5EDE" w:rsidRPr="00956C78">
        <w:rPr>
          <w:b/>
          <w:sz w:val="23"/>
          <w:szCs w:val="23"/>
        </w:rPr>
        <w:t xml:space="preserve"> “DAUGAVPILS BOKSERU KLUBS”</w:t>
      </w:r>
      <w:r w:rsidR="00F55267" w:rsidRPr="00956C78">
        <w:rPr>
          <w:sz w:val="23"/>
          <w:szCs w:val="23"/>
        </w:rPr>
        <w:t>, reģ.Nr.</w:t>
      </w:r>
      <w:r w:rsidR="003E5EDE" w:rsidRPr="00956C78">
        <w:rPr>
          <w:rFonts w:ascii="Arial" w:hAnsi="Arial" w:cs="Arial"/>
          <w:color w:val="363636"/>
          <w:sz w:val="23"/>
          <w:szCs w:val="23"/>
        </w:rPr>
        <w:t xml:space="preserve"> </w:t>
      </w:r>
      <w:r w:rsidR="003E5EDE" w:rsidRPr="00956C78">
        <w:rPr>
          <w:sz w:val="23"/>
          <w:szCs w:val="23"/>
        </w:rPr>
        <w:t>41503015140</w:t>
      </w:r>
      <w:r w:rsidR="00F55267" w:rsidRPr="00956C78">
        <w:rPr>
          <w:sz w:val="23"/>
          <w:szCs w:val="23"/>
        </w:rPr>
        <w:t>, juridiskā adrese</w:t>
      </w:r>
      <w:r w:rsidR="001E56F5">
        <w:rPr>
          <w:sz w:val="23"/>
          <w:szCs w:val="23"/>
        </w:rPr>
        <w:t>:</w:t>
      </w:r>
      <w:r w:rsidR="003E5EDE" w:rsidRPr="00956C78">
        <w:rPr>
          <w:rFonts w:ascii="Arial" w:hAnsi="Arial" w:cs="Arial"/>
          <w:color w:val="363636"/>
          <w:sz w:val="23"/>
          <w:szCs w:val="23"/>
        </w:rPr>
        <w:t xml:space="preserve"> </w:t>
      </w:r>
      <w:r w:rsidR="003E5EDE" w:rsidRPr="00956C78">
        <w:rPr>
          <w:sz w:val="23"/>
          <w:szCs w:val="23"/>
        </w:rPr>
        <w:t>Stacijas iela 111c, Daugavpils</w:t>
      </w:r>
      <w:r w:rsidR="00F55267" w:rsidRPr="00956C78">
        <w:rPr>
          <w:sz w:val="23"/>
          <w:szCs w:val="23"/>
        </w:rPr>
        <w:t xml:space="preserve">, </w:t>
      </w:r>
      <w:r w:rsidR="003E5EDE" w:rsidRPr="00956C78">
        <w:rPr>
          <w:sz w:val="23"/>
          <w:szCs w:val="23"/>
        </w:rPr>
        <w:t xml:space="preserve">valdes locekles </w:t>
      </w:r>
      <w:r w:rsidR="003E5EDE" w:rsidRPr="00956C78">
        <w:rPr>
          <w:b/>
          <w:sz w:val="23"/>
          <w:szCs w:val="23"/>
        </w:rPr>
        <w:t>Marinas Lukjanovas</w:t>
      </w:r>
      <w:r w:rsidR="003E5EDE" w:rsidRPr="00956C78">
        <w:rPr>
          <w:sz w:val="23"/>
          <w:szCs w:val="23"/>
        </w:rPr>
        <w:t xml:space="preserve"> personā, kura</w:t>
      </w:r>
      <w:r w:rsidR="00F55267" w:rsidRPr="00956C78">
        <w:rPr>
          <w:sz w:val="23"/>
          <w:szCs w:val="23"/>
        </w:rPr>
        <w:t xml:space="preserve"> rīkojas uz Statūtu pamata, </w:t>
      </w:r>
    </w:p>
    <w:p w:rsidR="00F55267" w:rsidRPr="00956C78" w:rsidRDefault="00A668CB" w:rsidP="00F55267">
      <w:pPr>
        <w:spacing w:after="120"/>
        <w:ind w:firstLine="720"/>
        <w:jc w:val="both"/>
        <w:rPr>
          <w:sz w:val="23"/>
          <w:szCs w:val="23"/>
        </w:rPr>
      </w:pPr>
      <w:r w:rsidRPr="00956C78">
        <w:rPr>
          <w:b/>
          <w:sz w:val="23"/>
          <w:szCs w:val="23"/>
        </w:rPr>
        <w:t>SIA</w:t>
      </w:r>
      <w:r w:rsidR="00833BEC" w:rsidRPr="00956C78">
        <w:rPr>
          <w:b/>
          <w:sz w:val="23"/>
          <w:szCs w:val="23"/>
        </w:rPr>
        <w:t xml:space="preserve"> “JAUNSVENTES MUIŽA”</w:t>
      </w:r>
      <w:r w:rsidR="00F55267" w:rsidRPr="00956C78">
        <w:rPr>
          <w:sz w:val="23"/>
          <w:szCs w:val="23"/>
        </w:rPr>
        <w:t>, reģ.Nr.</w:t>
      </w:r>
      <w:r w:rsidR="00956C78" w:rsidRPr="00956C78">
        <w:rPr>
          <w:sz w:val="23"/>
          <w:szCs w:val="23"/>
        </w:rPr>
        <w:t>41503031821</w:t>
      </w:r>
      <w:r w:rsidR="00F55267" w:rsidRPr="00956C78">
        <w:rPr>
          <w:sz w:val="23"/>
          <w:szCs w:val="23"/>
        </w:rPr>
        <w:t>, juridiskā adrese</w:t>
      </w:r>
      <w:r w:rsidR="001E56F5">
        <w:rPr>
          <w:sz w:val="23"/>
          <w:szCs w:val="23"/>
        </w:rPr>
        <w:t>:</w:t>
      </w:r>
      <w:r w:rsidR="00956C78" w:rsidRPr="00956C78">
        <w:rPr>
          <w:rFonts w:ascii="Arial" w:hAnsi="Arial" w:cs="Arial"/>
          <w:color w:val="363636"/>
          <w:sz w:val="18"/>
          <w:szCs w:val="18"/>
        </w:rPr>
        <w:t xml:space="preserve"> </w:t>
      </w:r>
      <w:r w:rsidR="00956C78" w:rsidRPr="00956C78">
        <w:rPr>
          <w:sz w:val="23"/>
          <w:szCs w:val="23"/>
        </w:rPr>
        <w:t>Alejas iela 7, Svente, Sventes pag., Daugavpils nov.,</w:t>
      </w:r>
      <w:r w:rsidR="00F55267" w:rsidRPr="00956C78">
        <w:rPr>
          <w:sz w:val="23"/>
          <w:szCs w:val="23"/>
        </w:rPr>
        <w:t xml:space="preserve"> </w:t>
      </w:r>
      <w:r w:rsidR="00956C78">
        <w:rPr>
          <w:sz w:val="23"/>
          <w:szCs w:val="23"/>
        </w:rPr>
        <w:t xml:space="preserve">valdes locekļa </w:t>
      </w:r>
      <w:r w:rsidR="00956C78" w:rsidRPr="00A81093">
        <w:rPr>
          <w:b/>
          <w:sz w:val="23"/>
          <w:szCs w:val="23"/>
        </w:rPr>
        <w:t>Jāņa Tarvida</w:t>
      </w:r>
      <w:r w:rsidR="00F55267" w:rsidRPr="00956C78">
        <w:rPr>
          <w:sz w:val="23"/>
          <w:szCs w:val="23"/>
        </w:rPr>
        <w:t xml:space="preserve"> personā, k</w:t>
      </w:r>
      <w:r w:rsidR="00956C78">
        <w:rPr>
          <w:sz w:val="23"/>
          <w:szCs w:val="23"/>
        </w:rPr>
        <w:t>urš</w:t>
      </w:r>
      <w:r w:rsidR="00F55267" w:rsidRPr="00956C78">
        <w:rPr>
          <w:sz w:val="23"/>
          <w:szCs w:val="23"/>
        </w:rPr>
        <w:t xml:space="preserve"> rīkojas uz Statūtu pamata,  (</w:t>
      </w:r>
      <w:r w:rsidR="00F55267" w:rsidRPr="00956C78">
        <w:rPr>
          <w:bCs/>
          <w:sz w:val="23"/>
          <w:szCs w:val="23"/>
        </w:rPr>
        <w:t xml:space="preserve">turpmāk – IZPILDĪTĀJI </w:t>
      </w:r>
      <w:r w:rsidR="00F55267" w:rsidRPr="00956C78">
        <w:rPr>
          <w:b/>
          <w:bCs/>
          <w:sz w:val="23"/>
          <w:szCs w:val="23"/>
        </w:rPr>
        <w:t>)</w:t>
      </w:r>
      <w:r w:rsidR="00F55267" w:rsidRPr="00956C78">
        <w:rPr>
          <w:bCs/>
          <w:sz w:val="23"/>
          <w:szCs w:val="23"/>
        </w:rPr>
        <w:t>,</w:t>
      </w:r>
      <w:r w:rsidR="00F55267" w:rsidRPr="00956C78">
        <w:rPr>
          <w:b/>
          <w:bCs/>
          <w:i/>
          <w:sz w:val="23"/>
          <w:szCs w:val="23"/>
        </w:rPr>
        <w:t xml:space="preserve"> </w:t>
      </w:r>
      <w:r w:rsidR="00F55267" w:rsidRPr="00956C78">
        <w:rPr>
          <w:sz w:val="23"/>
          <w:szCs w:val="23"/>
        </w:rPr>
        <w:t>no otras puses</w:t>
      </w:r>
      <w:r w:rsidR="00F55267" w:rsidRPr="00956C78">
        <w:rPr>
          <w:bCs/>
          <w:sz w:val="23"/>
          <w:szCs w:val="23"/>
        </w:rPr>
        <w:t>, (visi kopā arī Līdzēji),</w:t>
      </w:r>
    </w:p>
    <w:p w:rsidR="00F55267" w:rsidRPr="00956C78" w:rsidRDefault="00F55267" w:rsidP="00F55267">
      <w:pPr>
        <w:spacing w:after="120"/>
        <w:ind w:firstLine="720"/>
        <w:jc w:val="both"/>
        <w:rPr>
          <w:bCs/>
          <w:sz w:val="23"/>
          <w:szCs w:val="23"/>
        </w:rPr>
      </w:pPr>
      <w:r w:rsidRPr="00956C78">
        <w:rPr>
          <w:sz w:val="23"/>
          <w:szCs w:val="23"/>
        </w:rPr>
        <w:t xml:space="preserve"> </w:t>
      </w:r>
      <w:r w:rsidRPr="00956C78">
        <w:rPr>
          <w:bCs/>
          <w:sz w:val="23"/>
          <w:szCs w:val="23"/>
        </w:rPr>
        <w:t>pamatojoties uz Izpildītāju iepirkumam „Ē</w:t>
      </w:r>
      <w:r w:rsidRPr="00956C78">
        <w:rPr>
          <w:sz w:val="23"/>
          <w:szCs w:val="23"/>
        </w:rPr>
        <w:t xml:space="preserve">dināšanas pakalpojumu sniegšana Daugavpils pilsētas domes rīkotajos pasākumos” (iepirkuma identifikācijas numurs DPD 2015/09)  (turpmāk – iepirkums) </w:t>
      </w:r>
      <w:r w:rsidRPr="00956C78">
        <w:rPr>
          <w:bCs/>
          <w:sz w:val="23"/>
          <w:szCs w:val="23"/>
        </w:rPr>
        <w:t>iesniegto piedāvājumu,</w:t>
      </w:r>
    </w:p>
    <w:p w:rsidR="00F55267" w:rsidRDefault="00F55267" w:rsidP="00F55267">
      <w:pPr>
        <w:spacing w:after="120"/>
        <w:ind w:firstLine="720"/>
        <w:jc w:val="both"/>
        <w:rPr>
          <w:sz w:val="23"/>
          <w:szCs w:val="23"/>
        </w:rPr>
      </w:pPr>
      <w:r w:rsidRPr="00956C78">
        <w:rPr>
          <w:bCs/>
          <w:sz w:val="23"/>
          <w:szCs w:val="23"/>
        </w:rPr>
        <w:t>ņemot vērā iepirkuma komisijas 201</w:t>
      </w:r>
      <w:r w:rsidR="00475336">
        <w:rPr>
          <w:bCs/>
          <w:sz w:val="23"/>
          <w:szCs w:val="23"/>
        </w:rPr>
        <w:t>5</w:t>
      </w:r>
      <w:r w:rsidRPr="00956C78">
        <w:rPr>
          <w:bCs/>
          <w:sz w:val="23"/>
          <w:szCs w:val="23"/>
        </w:rPr>
        <w:t xml:space="preserve">.gada </w:t>
      </w:r>
      <w:r w:rsidR="008768A4">
        <w:rPr>
          <w:bCs/>
          <w:sz w:val="23"/>
          <w:szCs w:val="23"/>
        </w:rPr>
        <w:t>8.aprīļa</w:t>
      </w:r>
      <w:r w:rsidRPr="00956C78">
        <w:rPr>
          <w:bCs/>
          <w:sz w:val="23"/>
          <w:szCs w:val="23"/>
        </w:rPr>
        <w:t xml:space="preserve"> lēmumu (prot.Nr.</w:t>
      </w:r>
      <w:r w:rsidR="00547330">
        <w:rPr>
          <w:bCs/>
          <w:sz w:val="23"/>
          <w:szCs w:val="23"/>
        </w:rPr>
        <w:t>6</w:t>
      </w:r>
      <w:r w:rsidRPr="00956C78">
        <w:rPr>
          <w:bCs/>
          <w:sz w:val="23"/>
          <w:szCs w:val="23"/>
        </w:rPr>
        <w:t xml:space="preserve">), </w:t>
      </w:r>
      <w:r w:rsidRPr="00956C78">
        <w:rPr>
          <w:sz w:val="23"/>
          <w:szCs w:val="23"/>
        </w:rPr>
        <w:t>Publisk</w:t>
      </w:r>
      <w:r w:rsidR="00D875D1">
        <w:rPr>
          <w:sz w:val="23"/>
          <w:szCs w:val="23"/>
        </w:rPr>
        <w:t>o iepirkumu likuma 1. panta 15.punktu un 65.</w:t>
      </w:r>
      <w:r w:rsidRPr="00956C78">
        <w:rPr>
          <w:sz w:val="23"/>
          <w:szCs w:val="23"/>
        </w:rPr>
        <w:t xml:space="preserve">pantu, noslēdz Vispārīgo vienošanos (turpmāk – </w:t>
      </w:r>
      <w:r w:rsidRPr="00956C78">
        <w:rPr>
          <w:iCs/>
          <w:sz w:val="23"/>
          <w:szCs w:val="23"/>
        </w:rPr>
        <w:t>Vienošanās)</w:t>
      </w:r>
      <w:r w:rsidRPr="00956C78">
        <w:rPr>
          <w:sz w:val="23"/>
          <w:szCs w:val="23"/>
        </w:rPr>
        <w:t xml:space="preserve"> par turpmāk minēto:</w:t>
      </w:r>
    </w:p>
    <w:p w:rsidR="00F55267" w:rsidRDefault="00F55267" w:rsidP="00F55267">
      <w:pPr>
        <w:spacing w:before="240" w:after="240"/>
        <w:jc w:val="center"/>
        <w:rPr>
          <w:b/>
          <w:sz w:val="23"/>
          <w:szCs w:val="23"/>
        </w:rPr>
      </w:pPr>
      <w:r>
        <w:rPr>
          <w:b/>
          <w:sz w:val="23"/>
          <w:szCs w:val="23"/>
        </w:rPr>
        <w:t xml:space="preserve">I. </w:t>
      </w:r>
      <w:r w:rsidRPr="005421F7">
        <w:rPr>
          <w:rFonts w:ascii="Times New Roman Bold" w:hAnsi="Times New Roman Bold"/>
          <w:b/>
          <w:caps/>
          <w:sz w:val="23"/>
          <w:szCs w:val="23"/>
        </w:rPr>
        <w:t>Vienošanās priekšmets</w:t>
      </w:r>
    </w:p>
    <w:p w:rsidR="00F55267" w:rsidRDefault="00F55267" w:rsidP="00F55267">
      <w:pPr>
        <w:numPr>
          <w:ilvl w:val="0"/>
          <w:numId w:val="1"/>
        </w:numPr>
        <w:spacing w:after="120"/>
        <w:ind w:left="425" w:hanging="425"/>
        <w:jc w:val="both"/>
        <w:rPr>
          <w:sz w:val="23"/>
          <w:szCs w:val="23"/>
        </w:rPr>
      </w:pPr>
      <w:r>
        <w:rPr>
          <w:sz w:val="23"/>
          <w:szCs w:val="23"/>
        </w:rPr>
        <w:t>Vienošanās priekšmets ir ēdināšanas pakalpojumu sniegšana Daugavpils pilsētas domes un Kultūras pārvaldes rīkotos pasākumos</w:t>
      </w:r>
      <w:r>
        <w:rPr>
          <w:bCs/>
          <w:sz w:val="23"/>
          <w:szCs w:val="23"/>
        </w:rPr>
        <w:t xml:space="preserve">. </w:t>
      </w:r>
    </w:p>
    <w:p w:rsidR="00F55267" w:rsidRDefault="00F55267" w:rsidP="00F55267">
      <w:pPr>
        <w:numPr>
          <w:ilvl w:val="0"/>
          <w:numId w:val="1"/>
        </w:numPr>
        <w:spacing w:after="120"/>
        <w:ind w:left="425" w:hanging="425"/>
        <w:jc w:val="both"/>
        <w:rPr>
          <w:sz w:val="23"/>
          <w:szCs w:val="23"/>
        </w:rPr>
      </w:pPr>
      <w:r>
        <w:rPr>
          <w:bCs/>
          <w:sz w:val="23"/>
          <w:szCs w:val="23"/>
        </w:rPr>
        <w:t>Parakstot Vienošanos Izpildītāji Vienošanās noteiktajā kārtībā iegūst tiesības slēgt atsevišķus ēdināšanas pakalpojumu līgumus par ēdināšanas pakalpojumu sniegšanu Pasūtītāja rīkotos pasākumos un pasākumu organizēšanu par cenām, kas nav lielākas par iepirkuma piedāvājumā (</w:t>
      </w:r>
      <w:r w:rsidR="007316DC">
        <w:rPr>
          <w:bCs/>
          <w:sz w:val="23"/>
          <w:szCs w:val="23"/>
        </w:rPr>
        <w:t>1</w:t>
      </w:r>
      <w:r>
        <w:rPr>
          <w:bCs/>
          <w:sz w:val="23"/>
          <w:szCs w:val="23"/>
        </w:rPr>
        <w:t xml:space="preserve">.pielikums) noteiktajiem maksimālajiem ēdienu un uzkodu pozīciju izcenojumiem. Pasākumu skaitu un regularitāti nosaka </w:t>
      </w:r>
      <w:r w:rsidR="00FB7537">
        <w:rPr>
          <w:bCs/>
          <w:sz w:val="23"/>
          <w:szCs w:val="23"/>
        </w:rPr>
        <w:t>P</w:t>
      </w:r>
      <w:r>
        <w:rPr>
          <w:bCs/>
          <w:sz w:val="23"/>
          <w:szCs w:val="23"/>
        </w:rPr>
        <w:t>asūtītājs.</w:t>
      </w:r>
    </w:p>
    <w:p w:rsidR="00F55267" w:rsidRDefault="00F55267" w:rsidP="00F55267">
      <w:pPr>
        <w:numPr>
          <w:ilvl w:val="0"/>
          <w:numId w:val="1"/>
        </w:numPr>
        <w:spacing w:after="120"/>
        <w:ind w:left="425" w:hanging="425"/>
        <w:jc w:val="both"/>
        <w:rPr>
          <w:sz w:val="23"/>
          <w:szCs w:val="23"/>
        </w:rPr>
      </w:pPr>
      <w:r>
        <w:rPr>
          <w:bCs/>
          <w:sz w:val="23"/>
          <w:szCs w:val="23"/>
        </w:rPr>
        <w:t>Ēdināšanas pakalpojumi sniedzami Pasūtītāja telpās.</w:t>
      </w:r>
    </w:p>
    <w:p w:rsidR="00F55267" w:rsidRDefault="00F55267" w:rsidP="00F55267">
      <w:pPr>
        <w:shd w:val="clear" w:color="auto" w:fill="FFFFFF"/>
        <w:spacing w:before="240" w:after="240" w:line="274" w:lineRule="exact"/>
        <w:ind w:right="11"/>
        <w:jc w:val="center"/>
        <w:rPr>
          <w:sz w:val="23"/>
          <w:szCs w:val="23"/>
        </w:rPr>
      </w:pPr>
      <w:r>
        <w:rPr>
          <w:b/>
          <w:bCs/>
          <w:sz w:val="23"/>
          <w:szCs w:val="23"/>
        </w:rPr>
        <w:t xml:space="preserve">II. </w:t>
      </w:r>
      <w:r w:rsidRPr="005421F7">
        <w:rPr>
          <w:rFonts w:ascii="Times New Roman Bold" w:hAnsi="Times New Roman Bold"/>
          <w:b/>
          <w:bCs/>
          <w:caps/>
          <w:sz w:val="23"/>
          <w:szCs w:val="23"/>
        </w:rPr>
        <w:t>Vienošanās summa</w:t>
      </w:r>
    </w:p>
    <w:p w:rsidR="00F55267" w:rsidRDefault="00F55267" w:rsidP="00F55267">
      <w:pPr>
        <w:numPr>
          <w:ilvl w:val="0"/>
          <w:numId w:val="1"/>
        </w:numPr>
        <w:spacing w:after="120"/>
        <w:ind w:left="426" w:hanging="426"/>
        <w:jc w:val="both"/>
        <w:rPr>
          <w:b/>
          <w:sz w:val="23"/>
          <w:szCs w:val="23"/>
        </w:rPr>
      </w:pPr>
      <w:r>
        <w:rPr>
          <w:sz w:val="23"/>
          <w:szCs w:val="23"/>
        </w:rPr>
        <w:t xml:space="preserve">Vienošanās summa ir  ne vairāk kā </w:t>
      </w:r>
      <w:r>
        <w:rPr>
          <w:b/>
          <w:sz w:val="23"/>
          <w:szCs w:val="23"/>
        </w:rPr>
        <w:t xml:space="preserve">EUR 41999,00 (četrdesmit viens tūkstotis deviņi simti deviņdesmit deviņi </w:t>
      </w:r>
      <w:r>
        <w:rPr>
          <w:b/>
          <w:i/>
          <w:sz w:val="23"/>
          <w:szCs w:val="23"/>
        </w:rPr>
        <w:t>euro</w:t>
      </w:r>
      <w:r>
        <w:rPr>
          <w:b/>
          <w:sz w:val="23"/>
          <w:szCs w:val="23"/>
        </w:rPr>
        <w:t xml:space="preserve"> un 00 centi)</w:t>
      </w:r>
      <w:r w:rsidRPr="00972347">
        <w:rPr>
          <w:sz w:val="23"/>
          <w:szCs w:val="23"/>
        </w:rPr>
        <w:t>,</w:t>
      </w:r>
      <w:r>
        <w:rPr>
          <w:sz w:val="23"/>
          <w:szCs w:val="23"/>
        </w:rPr>
        <w:t xml:space="preserve"> neieskaitot PVN 21%</w:t>
      </w:r>
      <w:r w:rsidR="00FB7537">
        <w:rPr>
          <w:sz w:val="23"/>
          <w:szCs w:val="23"/>
        </w:rPr>
        <w:t xml:space="preserve"> </w:t>
      </w:r>
      <w:r>
        <w:rPr>
          <w:sz w:val="23"/>
          <w:szCs w:val="23"/>
        </w:rPr>
        <w:t xml:space="preserve">- EUR </w:t>
      </w:r>
      <w:r w:rsidR="00FB7537">
        <w:rPr>
          <w:sz w:val="23"/>
          <w:szCs w:val="23"/>
        </w:rPr>
        <w:t>8819,79</w:t>
      </w:r>
      <w:r>
        <w:rPr>
          <w:sz w:val="23"/>
          <w:szCs w:val="23"/>
        </w:rPr>
        <w:t xml:space="preserve"> (</w:t>
      </w:r>
      <w:r w:rsidR="00FB7537">
        <w:rPr>
          <w:sz w:val="23"/>
          <w:szCs w:val="23"/>
        </w:rPr>
        <w:t xml:space="preserve">astoņi tūkstoši astoņi simti deviņpadsmit </w:t>
      </w:r>
      <w:r w:rsidR="00FB7537" w:rsidRPr="00FB7537">
        <w:rPr>
          <w:i/>
          <w:sz w:val="23"/>
          <w:szCs w:val="23"/>
        </w:rPr>
        <w:t>euro</w:t>
      </w:r>
      <w:r w:rsidR="00FB7537">
        <w:rPr>
          <w:sz w:val="23"/>
          <w:szCs w:val="23"/>
        </w:rPr>
        <w:t xml:space="preserve"> un 79 centi</w:t>
      </w:r>
      <w:r>
        <w:rPr>
          <w:sz w:val="23"/>
          <w:szCs w:val="23"/>
        </w:rPr>
        <w:t xml:space="preserve">). Summa kopā sastāda </w:t>
      </w:r>
      <w:r w:rsidRPr="00FB7537">
        <w:rPr>
          <w:b/>
          <w:sz w:val="23"/>
          <w:szCs w:val="23"/>
        </w:rPr>
        <w:t>EUR</w:t>
      </w:r>
      <w:r w:rsidR="00FB7537" w:rsidRPr="00FB7537">
        <w:rPr>
          <w:b/>
          <w:sz w:val="23"/>
          <w:szCs w:val="23"/>
        </w:rPr>
        <w:t xml:space="preserve"> 50 818,79</w:t>
      </w:r>
      <w:r>
        <w:rPr>
          <w:sz w:val="23"/>
          <w:szCs w:val="23"/>
        </w:rPr>
        <w:t xml:space="preserve"> (</w:t>
      </w:r>
      <w:r w:rsidR="00FB7537">
        <w:rPr>
          <w:sz w:val="23"/>
          <w:szCs w:val="23"/>
        </w:rPr>
        <w:t xml:space="preserve">piecdesmit tūkstoši astoņi simti astoņpadsmit </w:t>
      </w:r>
      <w:r w:rsidR="00FB7537" w:rsidRPr="00FB7537">
        <w:rPr>
          <w:i/>
          <w:sz w:val="23"/>
          <w:szCs w:val="23"/>
        </w:rPr>
        <w:t>euro</w:t>
      </w:r>
      <w:r w:rsidR="00FB7537">
        <w:rPr>
          <w:sz w:val="23"/>
          <w:szCs w:val="23"/>
        </w:rPr>
        <w:t xml:space="preserve"> un 79 centi</w:t>
      </w:r>
      <w:r>
        <w:rPr>
          <w:sz w:val="23"/>
          <w:szCs w:val="23"/>
        </w:rPr>
        <w:t xml:space="preserve">) ar PVN. </w:t>
      </w:r>
      <w:r>
        <w:rPr>
          <w:b/>
          <w:sz w:val="23"/>
          <w:szCs w:val="23"/>
        </w:rPr>
        <w:t>Pasūtītājs ir tiesīgs neizlietot visu summu, izmantojot Pakalpojumu tikai pēc nepieciešamības.</w:t>
      </w:r>
    </w:p>
    <w:p w:rsidR="00F55267" w:rsidRDefault="00F55267" w:rsidP="00F55267">
      <w:pPr>
        <w:numPr>
          <w:ilvl w:val="0"/>
          <w:numId w:val="1"/>
        </w:numPr>
        <w:spacing w:after="120"/>
        <w:ind w:left="426" w:hanging="426"/>
        <w:jc w:val="both"/>
        <w:rPr>
          <w:sz w:val="23"/>
          <w:szCs w:val="23"/>
        </w:rPr>
      </w:pPr>
      <w:r>
        <w:rPr>
          <w:sz w:val="23"/>
          <w:szCs w:val="23"/>
        </w:rPr>
        <w:t xml:space="preserve">Vienošanās </w:t>
      </w:r>
      <w:r w:rsidR="007C1606">
        <w:rPr>
          <w:sz w:val="23"/>
          <w:szCs w:val="23"/>
        </w:rPr>
        <w:t>1</w:t>
      </w:r>
      <w:r>
        <w:rPr>
          <w:sz w:val="23"/>
          <w:szCs w:val="23"/>
        </w:rPr>
        <w:t xml:space="preserve">.pielikumā norādītājos ēdienu un uzkodu pozīciju izcenojumos ir ietvertas visas izmaksas, kas saistītas ar trūkumu un nepilnību novēršanu, nodokļiem, nodevām un </w:t>
      </w:r>
      <w:r>
        <w:rPr>
          <w:sz w:val="23"/>
          <w:szCs w:val="23"/>
        </w:rPr>
        <w:lastRenderedPageBreak/>
        <w:t>nepieciešamo atļauju iegūšanu no trešajām personām un citas ar Pakalpojuma izpildi saistītas izmaksas, izņemot pievienotās vērtības nodokli.</w:t>
      </w:r>
    </w:p>
    <w:p w:rsidR="00F55267" w:rsidRDefault="00F55267" w:rsidP="00F55267">
      <w:pPr>
        <w:numPr>
          <w:ilvl w:val="0"/>
          <w:numId w:val="1"/>
        </w:numPr>
        <w:spacing w:after="120"/>
        <w:ind w:left="426" w:hanging="426"/>
        <w:jc w:val="both"/>
        <w:rPr>
          <w:sz w:val="23"/>
          <w:szCs w:val="23"/>
        </w:rPr>
      </w:pPr>
      <w:r>
        <w:rPr>
          <w:color w:val="000000"/>
          <w:sz w:val="23"/>
          <w:szCs w:val="23"/>
          <w:lang w:eastAsia="lv-LV"/>
        </w:rPr>
        <w:t>Norēķinu kārtība starp Pasūtītāju un Izpildītāju tiek noteikta ēdināšanas pakalpojuma līgumā.</w:t>
      </w:r>
    </w:p>
    <w:p w:rsidR="00F55267" w:rsidRPr="005421F7" w:rsidRDefault="00F55267" w:rsidP="00F55267">
      <w:pPr>
        <w:spacing w:before="240" w:after="240"/>
        <w:jc w:val="center"/>
        <w:rPr>
          <w:rFonts w:ascii="Times New Roman Bold" w:hAnsi="Times New Roman Bold"/>
          <w:caps/>
          <w:sz w:val="23"/>
          <w:szCs w:val="23"/>
        </w:rPr>
      </w:pPr>
      <w:r>
        <w:rPr>
          <w:b/>
          <w:sz w:val="23"/>
          <w:szCs w:val="23"/>
        </w:rPr>
        <w:t xml:space="preserve">III. </w:t>
      </w:r>
      <w:r w:rsidRPr="005421F7">
        <w:rPr>
          <w:rFonts w:ascii="Times New Roman Bold" w:hAnsi="Times New Roman Bold"/>
          <w:b/>
          <w:bCs/>
          <w:caps/>
          <w:sz w:val="23"/>
          <w:szCs w:val="23"/>
        </w:rPr>
        <w:t>Vienošanās darbības laiks</w:t>
      </w:r>
    </w:p>
    <w:p w:rsidR="00F55267" w:rsidRDefault="00F55267" w:rsidP="00F55267">
      <w:pPr>
        <w:numPr>
          <w:ilvl w:val="0"/>
          <w:numId w:val="1"/>
        </w:numPr>
        <w:spacing w:after="120"/>
        <w:ind w:left="426" w:hanging="426"/>
        <w:jc w:val="both"/>
        <w:rPr>
          <w:sz w:val="23"/>
          <w:szCs w:val="23"/>
        </w:rPr>
      </w:pPr>
      <w:r>
        <w:rPr>
          <w:color w:val="000000"/>
          <w:sz w:val="23"/>
          <w:szCs w:val="23"/>
          <w:lang w:eastAsia="lv-LV"/>
        </w:rPr>
        <w:t>Vienošanās stājas spēkā brīdī, kad to parakstījuši visi Līdzēji.</w:t>
      </w:r>
    </w:p>
    <w:p w:rsidR="00F55267" w:rsidRDefault="00F55267" w:rsidP="00F55267">
      <w:pPr>
        <w:numPr>
          <w:ilvl w:val="0"/>
          <w:numId w:val="1"/>
        </w:numPr>
        <w:spacing w:after="120"/>
        <w:ind w:left="426" w:hanging="426"/>
        <w:jc w:val="both"/>
        <w:rPr>
          <w:sz w:val="23"/>
          <w:szCs w:val="23"/>
        </w:rPr>
      </w:pPr>
      <w:r>
        <w:rPr>
          <w:color w:val="000000"/>
          <w:sz w:val="23"/>
          <w:szCs w:val="23"/>
          <w:lang w:eastAsia="lv-LV"/>
        </w:rPr>
        <w:t xml:space="preserve">Vienošanās darbības laiks ir </w:t>
      </w:r>
      <w:r>
        <w:rPr>
          <w:b/>
          <w:color w:val="000000"/>
          <w:sz w:val="23"/>
          <w:szCs w:val="23"/>
          <w:lang w:eastAsia="lv-LV"/>
        </w:rPr>
        <w:t>12 (divpadsmit) mēneši</w:t>
      </w:r>
      <w:r>
        <w:rPr>
          <w:color w:val="000000"/>
          <w:sz w:val="23"/>
          <w:szCs w:val="23"/>
          <w:lang w:eastAsia="lv-LV"/>
        </w:rPr>
        <w:t xml:space="preserve"> no Vienošanās noslēgšanas brīža vai līdz Vienošanās 4.punktā noteiktās maksimālās summas sasniegšanai.</w:t>
      </w:r>
      <w:r>
        <w:rPr>
          <w:bCs/>
          <w:sz w:val="23"/>
          <w:szCs w:val="23"/>
        </w:rPr>
        <w:t xml:space="preserve"> Atsevišķo pakalpojumu līgumu </w:t>
      </w:r>
      <w:r>
        <w:rPr>
          <w:bCs/>
          <w:color w:val="000000"/>
          <w:sz w:val="23"/>
          <w:szCs w:val="23"/>
          <w:lang w:eastAsia="lv-LV"/>
        </w:rPr>
        <w:t>izpilde var tikt pabeigta arī pēc Vienošanās darbības termiņa beigām.</w:t>
      </w:r>
    </w:p>
    <w:p w:rsidR="00F55267" w:rsidRDefault="00F55267" w:rsidP="00F55267">
      <w:pPr>
        <w:spacing w:before="240" w:after="240"/>
        <w:jc w:val="center"/>
        <w:rPr>
          <w:sz w:val="23"/>
          <w:szCs w:val="23"/>
        </w:rPr>
      </w:pPr>
      <w:r>
        <w:rPr>
          <w:b/>
          <w:sz w:val="23"/>
          <w:szCs w:val="23"/>
        </w:rPr>
        <w:t xml:space="preserve">IV. </w:t>
      </w:r>
      <w:r w:rsidRPr="005421F7">
        <w:rPr>
          <w:rFonts w:ascii="Times New Roman Bold" w:hAnsi="Times New Roman Bold"/>
          <w:b/>
          <w:caps/>
          <w:sz w:val="23"/>
          <w:szCs w:val="23"/>
        </w:rPr>
        <w:t>Pakalpojumu līgumu slēgšanas kārtība</w:t>
      </w:r>
    </w:p>
    <w:p w:rsidR="00F55267" w:rsidRDefault="00F55267" w:rsidP="00F55267">
      <w:pPr>
        <w:numPr>
          <w:ilvl w:val="0"/>
          <w:numId w:val="1"/>
        </w:numPr>
        <w:spacing w:after="120"/>
        <w:ind w:left="426" w:hanging="426"/>
        <w:jc w:val="both"/>
        <w:rPr>
          <w:sz w:val="23"/>
          <w:szCs w:val="23"/>
        </w:rPr>
      </w:pPr>
      <w:r>
        <w:rPr>
          <w:sz w:val="23"/>
          <w:szCs w:val="23"/>
        </w:rPr>
        <w:t xml:space="preserve">Ēdināšanas pakalpojumu līgumi ar Izpildītājiem slēdzami tādā redakcijā, kāda noteikta Vienošanās </w:t>
      </w:r>
      <w:r w:rsidR="007C1606">
        <w:rPr>
          <w:sz w:val="23"/>
          <w:szCs w:val="23"/>
        </w:rPr>
        <w:t>2</w:t>
      </w:r>
      <w:r>
        <w:rPr>
          <w:sz w:val="23"/>
          <w:szCs w:val="23"/>
        </w:rPr>
        <w:t>.pielikumā. Pieļaujamas nebūtiskas korekcijas un atkāpes, kas neietekmē līguma būtību.</w:t>
      </w:r>
    </w:p>
    <w:p w:rsidR="00F55267" w:rsidRDefault="00F55267" w:rsidP="00F55267">
      <w:pPr>
        <w:numPr>
          <w:ilvl w:val="0"/>
          <w:numId w:val="1"/>
        </w:numPr>
        <w:spacing w:after="120"/>
        <w:ind w:left="426" w:hanging="426"/>
        <w:jc w:val="both"/>
        <w:rPr>
          <w:sz w:val="23"/>
          <w:szCs w:val="23"/>
        </w:rPr>
      </w:pPr>
      <w:r>
        <w:rPr>
          <w:color w:val="000000"/>
          <w:sz w:val="23"/>
          <w:szCs w:val="23"/>
          <w:lang w:eastAsia="lv-LV"/>
        </w:rPr>
        <w:t xml:space="preserve">Lai noslēgtu konkrētu ēdināšanas pakalpojuma līgumu, Pasūtītājs rakstveidā konsultējas ar visiem Izpildītajiem un no Vienošanās </w:t>
      </w:r>
      <w:r w:rsidR="00D103E4">
        <w:rPr>
          <w:color w:val="000000"/>
          <w:sz w:val="23"/>
          <w:szCs w:val="23"/>
          <w:lang w:eastAsia="lv-LV"/>
        </w:rPr>
        <w:t>1</w:t>
      </w:r>
      <w:r>
        <w:rPr>
          <w:color w:val="000000"/>
          <w:sz w:val="23"/>
          <w:szCs w:val="23"/>
          <w:lang w:eastAsia="lv-LV"/>
        </w:rPr>
        <w:t>.pielikumā noteiktajām ēdienu un uzkodu pozīcijām sastāda konkrētam pasākumam atbilstošu ēdienkarti (turpmāk – Saskaņotā ēdienkarte).</w:t>
      </w:r>
    </w:p>
    <w:p w:rsidR="00F55267" w:rsidRDefault="00F55267" w:rsidP="00F55267">
      <w:pPr>
        <w:numPr>
          <w:ilvl w:val="0"/>
          <w:numId w:val="1"/>
        </w:numPr>
        <w:spacing w:after="120"/>
        <w:ind w:left="426" w:hanging="426"/>
        <w:jc w:val="both"/>
        <w:rPr>
          <w:sz w:val="23"/>
          <w:szCs w:val="23"/>
        </w:rPr>
      </w:pPr>
      <w:r>
        <w:rPr>
          <w:color w:val="000000"/>
          <w:sz w:val="23"/>
          <w:szCs w:val="23"/>
          <w:lang w:eastAsia="lv-LV"/>
        </w:rPr>
        <w:t>Pirms līguma noslēgšanas Saskaņoto ēdienkarti Pasūtītājs rakstveidā nosūta visiem Izpildītajiem un nosaka termiņu, kas ir pietiekams attiecīgā piedāvājuma iesniegšanai, ņemot vērā tādus faktorus kā līguma priekšmeta sarežģītība un nepieciešamais laiks piedāvājumu sagatavošanai. Piedāvājumu iesniegšanas termiņš ir no divām līdz piecām darba dienām.</w:t>
      </w:r>
    </w:p>
    <w:p w:rsidR="00F55267" w:rsidRDefault="00F55267" w:rsidP="00F55267">
      <w:pPr>
        <w:numPr>
          <w:ilvl w:val="0"/>
          <w:numId w:val="1"/>
        </w:numPr>
        <w:spacing w:after="120"/>
        <w:ind w:left="426" w:hanging="426"/>
        <w:jc w:val="both"/>
        <w:rPr>
          <w:sz w:val="23"/>
          <w:szCs w:val="23"/>
        </w:rPr>
      </w:pPr>
      <w:r>
        <w:rPr>
          <w:color w:val="000000"/>
          <w:sz w:val="23"/>
          <w:szCs w:val="23"/>
          <w:lang w:eastAsia="lv-LV"/>
        </w:rPr>
        <w:t>Izpildītāji iesniedz piedāvājumus (aizpildītu ēdienkarti) rakstveidā slēgtā aploksnē un to saturs paliek konfidenciāls līdz iesniegšanai noteiktā termiņa beigām.</w:t>
      </w:r>
    </w:p>
    <w:p w:rsidR="00F55267" w:rsidRDefault="00F55267" w:rsidP="00F55267">
      <w:pPr>
        <w:numPr>
          <w:ilvl w:val="0"/>
          <w:numId w:val="1"/>
        </w:numPr>
        <w:spacing w:after="120"/>
        <w:ind w:left="426" w:hanging="426"/>
        <w:jc w:val="both"/>
        <w:rPr>
          <w:sz w:val="23"/>
          <w:szCs w:val="23"/>
        </w:rPr>
      </w:pPr>
      <w:r>
        <w:rPr>
          <w:color w:val="000000"/>
          <w:sz w:val="23"/>
          <w:szCs w:val="23"/>
          <w:lang w:eastAsia="lv-LV"/>
        </w:rPr>
        <w:t>Izpildītāju atsevišķajā piedāvājumā norādītā ēdiena vai uzkodas pozīcijas cena nedrīkst pārsniegt Izpildītāju iepirkumā piedāvāto maksimālo pozīcijas cenu. Ja Izpildītāja iesniegtajā piedāvājumā norādītā ēdiena vai uzkodas pozīcijas cena ir lielāka par iepirkumā norādīto, pretendenta piedāvājums tiek noraidīts.</w:t>
      </w:r>
    </w:p>
    <w:p w:rsidR="00F55267" w:rsidRDefault="00F55267" w:rsidP="00F55267">
      <w:pPr>
        <w:numPr>
          <w:ilvl w:val="0"/>
          <w:numId w:val="1"/>
        </w:numPr>
        <w:spacing w:after="120"/>
        <w:ind w:left="426" w:hanging="426"/>
        <w:jc w:val="both"/>
        <w:rPr>
          <w:sz w:val="23"/>
          <w:szCs w:val="23"/>
        </w:rPr>
      </w:pPr>
      <w:r>
        <w:rPr>
          <w:color w:val="000000"/>
          <w:sz w:val="23"/>
          <w:szCs w:val="23"/>
          <w:lang w:eastAsia="lv-LV"/>
        </w:rPr>
        <w:t>Pasūtītājs slēdz Ēdināšanas pakalpojuma līgumu ar to Izpildītāju, kurš piedāvājis viszemāko cenu. Ja vairāku Izpildītāju iesniegtās cenas sakrīt, izvēlas to Izpildītāju, kurš piedāvāja zemāko cenu iepirkumā.</w:t>
      </w:r>
    </w:p>
    <w:p w:rsidR="00F55267" w:rsidRDefault="00F55267" w:rsidP="00F55267">
      <w:pPr>
        <w:numPr>
          <w:ilvl w:val="0"/>
          <w:numId w:val="1"/>
        </w:numPr>
        <w:spacing w:after="120"/>
        <w:ind w:left="426" w:hanging="426"/>
        <w:jc w:val="both"/>
        <w:rPr>
          <w:sz w:val="23"/>
          <w:szCs w:val="23"/>
        </w:rPr>
      </w:pPr>
      <w:r>
        <w:rPr>
          <w:color w:val="000000"/>
          <w:sz w:val="23"/>
          <w:szCs w:val="23"/>
          <w:lang w:eastAsia="lv-LV"/>
        </w:rPr>
        <w:t xml:space="preserve">Pasūtītājs paziņo pieņemto lēmumu visiem piedāvājumus iesniegušajiem Izpildītajiem 2 (divu) darba dienu laikā no lēmuma pieņemšanas dienas. </w:t>
      </w:r>
    </w:p>
    <w:p w:rsidR="00F55267" w:rsidRDefault="00F55267" w:rsidP="00F55267">
      <w:pPr>
        <w:numPr>
          <w:ilvl w:val="0"/>
          <w:numId w:val="1"/>
        </w:numPr>
        <w:spacing w:after="120"/>
        <w:ind w:left="426" w:hanging="426"/>
        <w:jc w:val="both"/>
        <w:rPr>
          <w:sz w:val="23"/>
          <w:szCs w:val="23"/>
        </w:rPr>
      </w:pPr>
      <w:r>
        <w:rPr>
          <w:color w:val="000000"/>
          <w:sz w:val="23"/>
          <w:szCs w:val="23"/>
          <w:lang w:eastAsia="lv-LV"/>
        </w:rPr>
        <w:t>Informācijas apmaiņa starp Pasūtītāju un Izpildītājiem notiek rakstveidā, pa faksu vai elektroniski, izmantojot drošu elektronisko parakstu. Dokumentu, kuru paziņo pa faksu, pa pastu var nesūtīt. Piedāvājumi iesniedzami tikai rakstveidā un slēgtās aploksnēs.</w:t>
      </w:r>
    </w:p>
    <w:p w:rsidR="00F55267" w:rsidRDefault="00F55267" w:rsidP="00F55267">
      <w:pPr>
        <w:spacing w:before="240" w:after="240"/>
        <w:jc w:val="center"/>
        <w:rPr>
          <w:sz w:val="23"/>
          <w:szCs w:val="23"/>
        </w:rPr>
      </w:pPr>
      <w:r>
        <w:rPr>
          <w:b/>
          <w:bCs/>
          <w:color w:val="000000"/>
          <w:sz w:val="23"/>
          <w:szCs w:val="23"/>
          <w:lang w:eastAsia="lv-LV"/>
        </w:rPr>
        <w:t xml:space="preserve">V. </w:t>
      </w:r>
      <w:r w:rsidRPr="005421F7">
        <w:rPr>
          <w:rFonts w:ascii="Times New Roman Bold" w:hAnsi="Times New Roman Bold"/>
          <w:b/>
          <w:bCs/>
          <w:caps/>
          <w:color w:val="000000"/>
          <w:sz w:val="23"/>
          <w:szCs w:val="23"/>
          <w:lang w:eastAsia="lv-LV"/>
        </w:rPr>
        <w:t>Līdzēju tiesības un pienākumi</w:t>
      </w:r>
    </w:p>
    <w:p w:rsidR="00F55267" w:rsidRDefault="00F55267" w:rsidP="00F55267">
      <w:pPr>
        <w:numPr>
          <w:ilvl w:val="0"/>
          <w:numId w:val="1"/>
        </w:numPr>
        <w:spacing w:after="120"/>
        <w:ind w:left="426" w:hanging="426"/>
        <w:jc w:val="both"/>
        <w:rPr>
          <w:sz w:val="23"/>
          <w:szCs w:val="23"/>
        </w:rPr>
      </w:pPr>
      <w:r>
        <w:rPr>
          <w:color w:val="000000"/>
          <w:sz w:val="23"/>
          <w:szCs w:val="23"/>
          <w:lang w:eastAsia="lv-LV"/>
        </w:rPr>
        <w:t xml:space="preserve">Izpildītajiem ir šādas tiesības un pienākumi: </w:t>
      </w:r>
    </w:p>
    <w:p w:rsidR="00F55267" w:rsidRDefault="00F55267" w:rsidP="00F55267">
      <w:pPr>
        <w:numPr>
          <w:ilvl w:val="1"/>
          <w:numId w:val="1"/>
        </w:numPr>
        <w:tabs>
          <w:tab w:val="num" w:pos="567"/>
        </w:tabs>
        <w:spacing w:after="120"/>
        <w:ind w:left="567" w:hanging="567"/>
        <w:jc w:val="both"/>
        <w:rPr>
          <w:sz w:val="23"/>
          <w:szCs w:val="23"/>
        </w:rPr>
      </w:pPr>
      <w:r>
        <w:rPr>
          <w:color w:val="000000"/>
          <w:sz w:val="23"/>
          <w:szCs w:val="23"/>
          <w:lang w:eastAsia="lv-LV"/>
        </w:rPr>
        <w:t>nodrošināt Pasūtītājam pakalpojuma sniegšanu saskaņā ar konkursam iesniegto tehnisko piedāvājumu, veicot to lietpratīgi, efektīvi, pilnā apjomā un ar pienācīgu rūpību, augstā profesionālā līmenī, ievērojot lietišķās etiķetes normas un pieņemto restorāna standartu;</w:t>
      </w:r>
    </w:p>
    <w:p w:rsidR="00F55267" w:rsidRDefault="00F55267" w:rsidP="00F55267">
      <w:pPr>
        <w:numPr>
          <w:ilvl w:val="1"/>
          <w:numId w:val="1"/>
        </w:numPr>
        <w:tabs>
          <w:tab w:val="num" w:pos="567"/>
        </w:tabs>
        <w:spacing w:after="120"/>
        <w:ind w:left="567" w:hanging="567"/>
        <w:jc w:val="both"/>
        <w:rPr>
          <w:sz w:val="23"/>
          <w:szCs w:val="23"/>
        </w:rPr>
      </w:pPr>
      <w:r>
        <w:rPr>
          <w:sz w:val="23"/>
          <w:szCs w:val="23"/>
        </w:rPr>
        <w:lastRenderedPageBreak/>
        <w:t xml:space="preserve">sniegt </w:t>
      </w:r>
      <w:r>
        <w:rPr>
          <w:color w:val="000000"/>
          <w:sz w:val="23"/>
          <w:szCs w:val="23"/>
          <w:lang w:eastAsia="lv-LV"/>
        </w:rPr>
        <w:t>Pakalpojumu saskaņā ar konkrētā ēdināšanas pakalpojuma līguma nosacījumiem un savu piedāvājumu iepirkumam, līgumā norādītajā laikā un vietā;</w:t>
      </w:r>
    </w:p>
    <w:p w:rsidR="00F55267" w:rsidRDefault="00F55267" w:rsidP="00F55267">
      <w:pPr>
        <w:numPr>
          <w:ilvl w:val="1"/>
          <w:numId w:val="1"/>
        </w:numPr>
        <w:tabs>
          <w:tab w:val="num" w:pos="567"/>
        </w:tabs>
        <w:spacing w:after="120"/>
        <w:ind w:left="567" w:hanging="567"/>
        <w:jc w:val="both"/>
        <w:rPr>
          <w:sz w:val="23"/>
          <w:szCs w:val="23"/>
        </w:rPr>
      </w:pPr>
      <w:r>
        <w:rPr>
          <w:color w:val="000000"/>
          <w:sz w:val="23"/>
          <w:szCs w:val="23"/>
          <w:lang w:eastAsia="lv-LV"/>
        </w:rPr>
        <w:t>izpildīt pakalpojumu, ievērojot visus nosacījumus, kas noteikti konkrēta</w:t>
      </w:r>
      <w:r w:rsidR="00901304">
        <w:rPr>
          <w:color w:val="000000"/>
          <w:sz w:val="23"/>
          <w:szCs w:val="23"/>
          <w:lang w:eastAsia="lv-LV"/>
        </w:rPr>
        <w:t xml:space="preserve"> pakalpojuma līguma ēdienkartē;</w:t>
      </w:r>
    </w:p>
    <w:p w:rsidR="00F55267" w:rsidRDefault="00F55267" w:rsidP="00F55267">
      <w:pPr>
        <w:numPr>
          <w:ilvl w:val="1"/>
          <w:numId w:val="1"/>
        </w:numPr>
        <w:tabs>
          <w:tab w:val="num" w:pos="567"/>
        </w:tabs>
        <w:spacing w:after="120"/>
        <w:ind w:left="567" w:hanging="567"/>
        <w:jc w:val="both"/>
        <w:rPr>
          <w:sz w:val="23"/>
          <w:szCs w:val="23"/>
        </w:rPr>
      </w:pPr>
      <w:r>
        <w:rPr>
          <w:sz w:val="23"/>
          <w:szCs w:val="23"/>
        </w:rPr>
        <w:t xml:space="preserve">Atbildēt </w:t>
      </w:r>
      <w:r>
        <w:rPr>
          <w:color w:val="000000"/>
          <w:sz w:val="23"/>
          <w:szCs w:val="23"/>
          <w:lang w:eastAsia="lv-LV"/>
        </w:rPr>
        <w:t>par pakalpojuma sniegšanas atbilstību Latvijas Repu</w:t>
      </w:r>
      <w:r w:rsidR="00901304">
        <w:rPr>
          <w:color w:val="000000"/>
          <w:sz w:val="23"/>
          <w:szCs w:val="23"/>
          <w:lang w:eastAsia="lv-LV"/>
        </w:rPr>
        <w:t>blikas normatīvo aktu prasībām;</w:t>
      </w:r>
    </w:p>
    <w:p w:rsidR="00F55267" w:rsidRDefault="00F55267" w:rsidP="00F55267">
      <w:pPr>
        <w:numPr>
          <w:ilvl w:val="1"/>
          <w:numId w:val="1"/>
        </w:numPr>
        <w:tabs>
          <w:tab w:val="num" w:pos="567"/>
        </w:tabs>
        <w:spacing w:after="120"/>
        <w:ind w:left="567" w:hanging="567"/>
        <w:jc w:val="both"/>
        <w:rPr>
          <w:sz w:val="23"/>
          <w:szCs w:val="23"/>
        </w:rPr>
      </w:pPr>
      <w:r>
        <w:rPr>
          <w:sz w:val="23"/>
          <w:szCs w:val="23"/>
        </w:rPr>
        <w:t>Iesaistīt līguma izpildē tikai tos apakšuzņēmējus, par kuriem Izpildītāji ir snieguši informāciju piedāvājumā (</w:t>
      </w:r>
      <w:r w:rsidR="0050135B">
        <w:rPr>
          <w:sz w:val="23"/>
          <w:szCs w:val="23"/>
        </w:rPr>
        <w:t>3</w:t>
      </w:r>
      <w:r>
        <w:rPr>
          <w:sz w:val="23"/>
          <w:szCs w:val="23"/>
        </w:rPr>
        <w:t>.pielikums).</w:t>
      </w:r>
    </w:p>
    <w:p w:rsidR="00F55267" w:rsidRDefault="00F55267" w:rsidP="00F55267">
      <w:pPr>
        <w:numPr>
          <w:ilvl w:val="0"/>
          <w:numId w:val="1"/>
        </w:numPr>
        <w:spacing w:after="120"/>
        <w:jc w:val="both"/>
        <w:rPr>
          <w:sz w:val="23"/>
          <w:szCs w:val="23"/>
        </w:rPr>
      </w:pPr>
      <w:r>
        <w:rPr>
          <w:color w:val="000000"/>
          <w:sz w:val="23"/>
          <w:szCs w:val="23"/>
          <w:lang w:eastAsia="lv-LV"/>
        </w:rPr>
        <w:t xml:space="preserve">Pasūtītājam ir šādas tiesības un pienākumi: </w:t>
      </w:r>
    </w:p>
    <w:p w:rsidR="00F55267" w:rsidRDefault="003434EE" w:rsidP="00F55267">
      <w:pPr>
        <w:numPr>
          <w:ilvl w:val="1"/>
          <w:numId w:val="1"/>
        </w:numPr>
        <w:tabs>
          <w:tab w:val="num" w:pos="567"/>
        </w:tabs>
        <w:spacing w:after="120"/>
        <w:ind w:left="567" w:hanging="567"/>
        <w:jc w:val="both"/>
        <w:rPr>
          <w:sz w:val="23"/>
          <w:szCs w:val="23"/>
        </w:rPr>
      </w:pPr>
      <w:r>
        <w:rPr>
          <w:sz w:val="23"/>
          <w:szCs w:val="23"/>
        </w:rPr>
        <w:t>n</w:t>
      </w:r>
      <w:r w:rsidR="00F55267">
        <w:rPr>
          <w:sz w:val="23"/>
          <w:szCs w:val="23"/>
        </w:rPr>
        <w:t xml:space="preserve">odrošināt </w:t>
      </w:r>
      <w:r w:rsidR="00F55267">
        <w:rPr>
          <w:color w:val="000000"/>
          <w:sz w:val="23"/>
          <w:szCs w:val="23"/>
          <w:lang w:eastAsia="lv-LV"/>
        </w:rPr>
        <w:t>Izpildītāju vienlīdzīgu konkurenci</w:t>
      </w:r>
      <w:r w:rsidR="00901304">
        <w:rPr>
          <w:color w:val="000000"/>
          <w:sz w:val="23"/>
          <w:szCs w:val="23"/>
          <w:lang w:eastAsia="lv-LV"/>
        </w:rPr>
        <w:t xml:space="preserve"> un godīgu attieksmi pret tiem;</w:t>
      </w:r>
    </w:p>
    <w:p w:rsidR="00F55267" w:rsidRDefault="00F55267" w:rsidP="00F55267">
      <w:pPr>
        <w:numPr>
          <w:ilvl w:val="1"/>
          <w:numId w:val="1"/>
        </w:numPr>
        <w:tabs>
          <w:tab w:val="num" w:pos="567"/>
        </w:tabs>
        <w:spacing w:after="120"/>
        <w:ind w:left="567" w:hanging="567"/>
        <w:jc w:val="both"/>
        <w:rPr>
          <w:sz w:val="23"/>
          <w:szCs w:val="23"/>
        </w:rPr>
      </w:pPr>
      <w:r>
        <w:rPr>
          <w:color w:val="000000"/>
          <w:sz w:val="23"/>
          <w:szCs w:val="23"/>
          <w:lang w:eastAsia="lv-LV"/>
        </w:rPr>
        <w:t>nodrošināt pakalpojuma līgumu piešķiršanas procedūras organizēšanu sask</w:t>
      </w:r>
      <w:r w:rsidR="00901304">
        <w:rPr>
          <w:color w:val="000000"/>
          <w:sz w:val="23"/>
          <w:szCs w:val="23"/>
          <w:lang w:eastAsia="lv-LV"/>
        </w:rPr>
        <w:t>aņā ar Vienošanās nosacījumiem;</w:t>
      </w:r>
    </w:p>
    <w:p w:rsidR="00F55267" w:rsidRDefault="00F55267" w:rsidP="00F55267">
      <w:pPr>
        <w:numPr>
          <w:ilvl w:val="0"/>
          <w:numId w:val="1"/>
        </w:numPr>
        <w:spacing w:after="120"/>
        <w:jc w:val="both"/>
        <w:rPr>
          <w:sz w:val="23"/>
          <w:szCs w:val="23"/>
        </w:rPr>
      </w:pPr>
      <w:r>
        <w:rPr>
          <w:color w:val="000000"/>
          <w:sz w:val="23"/>
          <w:szCs w:val="23"/>
          <w:lang w:eastAsia="lv-LV"/>
        </w:rPr>
        <w:t xml:space="preserve">Pasūtītājs Vienošanās darbības laikā garantē pakalpojuma līgumu piešķiršanas kārtības ievērošanu. </w:t>
      </w:r>
    </w:p>
    <w:p w:rsidR="00F55267" w:rsidRDefault="00F55267" w:rsidP="00F55267">
      <w:pPr>
        <w:spacing w:before="240" w:after="240"/>
        <w:jc w:val="center"/>
        <w:rPr>
          <w:sz w:val="23"/>
          <w:szCs w:val="23"/>
        </w:rPr>
      </w:pPr>
      <w:r>
        <w:rPr>
          <w:b/>
          <w:bCs/>
          <w:sz w:val="23"/>
          <w:szCs w:val="23"/>
        </w:rPr>
        <w:t xml:space="preserve">VI. </w:t>
      </w:r>
      <w:r w:rsidRPr="005421F7">
        <w:rPr>
          <w:rFonts w:ascii="Times New Roman Bold" w:hAnsi="Times New Roman Bold"/>
          <w:b/>
          <w:bCs/>
          <w:caps/>
          <w:sz w:val="23"/>
          <w:szCs w:val="23"/>
        </w:rPr>
        <w:t>Vienošanās noteikumu grozīšana, tās darbības izbeigšana</w:t>
      </w:r>
    </w:p>
    <w:p w:rsidR="00F55267" w:rsidRDefault="00F55267" w:rsidP="00F55267">
      <w:pPr>
        <w:numPr>
          <w:ilvl w:val="0"/>
          <w:numId w:val="1"/>
        </w:numPr>
        <w:spacing w:after="120"/>
        <w:jc w:val="both"/>
        <w:rPr>
          <w:sz w:val="23"/>
          <w:szCs w:val="23"/>
        </w:rPr>
      </w:pPr>
      <w:r>
        <w:rPr>
          <w:color w:val="000000"/>
          <w:sz w:val="23"/>
          <w:szCs w:val="23"/>
          <w:lang w:eastAsia="lv-LV"/>
        </w:rPr>
        <w:t xml:space="preserve">Vienošanos var nebūtiski papildināt, grozīt vai izbeigt pirms termiņa Līdzējiem savstarpēji rakstiski vienojoties, kas pēc parakstīšanas kļūst par Vienošanās neatņemamu sastāvdaļu. </w:t>
      </w:r>
    </w:p>
    <w:p w:rsidR="00F55267" w:rsidRDefault="00F55267" w:rsidP="00F55267">
      <w:pPr>
        <w:numPr>
          <w:ilvl w:val="0"/>
          <w:numId w:val="1"/>
        </w:numPr>
        <w:spacing w:after="120"/>
        <w:jc w:val="both"/>
        <w:rPr>
          <w:sz w:val="23"/>
          <w:szCs w:val="23"/>
        </w:rPr>
      </w:pPr>
      <w:r>
        <w:rPr>
          <w:color w:val="000000"/>
          <w:sz w:val="23"/>
          <w:szCs w:val="23"/>
          <w:lang w:eastAsia="lv-LV"/>
        </w:rPr>
        <w:t xml:space="preserve">Pasūtītājam ir tiesības izbeigt Vienošanos pirms termiņa ar atsevišķu Izpildītāju gadījumos, ja: </w:t>
      </w:r>
    </w:p>
    <w:p w:rsidR="00F55267" w:rsidRDefault="00F55267" w:rsidP="00F55267">
      <w:pPr>
        <w:numPr>
          <w:ilvl w:val="1"/>
          <w:numId w:val="1"/>
        </w:numPr>
        <w:ind w:left="851" w:hanging="567"/>
        <w:jc w:val="both"/>
        <w:rPr>
          <w:sz w:val="23"/>
          <w:szCs w:val="23"/>
        </w:rPr>
      </w:pPr>
      <w:r>
        <w:rPr>
          <w:color w:val="000000"/>
          <w:sz w:val="23"/>
          <w:szCs w:val="23"/>
          <w:lang w:eastAsia="lv-LV"/>
        </w:rPr>
        <w:t xml:space="preserve">Izpildītājs kļūst maksātnespējīgs, bankrotē, tā darbība tiek izbeigta, pārtraukta vai apturēta; </w:t>
      </w:r>
    </w:p>
    <w:p w:rsidR="00F55267" w:rsidRDefault="00F55267" w:rsidP="00F55267">
      <w:pPr>
        <w:numPr>
          <w:ilvl w:val="1"/>
          <w:numId w:val="1"/>
        </w:numPr>
        <w:ind w:left="851" w:hanging="567"/>
        <w:jc w:val="both"/>
        <w:rPr>
          <w:sz w:val="23"/>
          <w:szCs w:val="23"/>
        </w:rPr>
      </w:pPr>
      <w:r>
        <w:rPr>
          <w:color w:val="000000"/>
          <w:sz w:val="23"/>
          <w:szCs w:val="23"/>
          <w:lang w:eastAsia="lv-LV"/>
        </w:rPr>
        <w:t xml:space="preserve">Izpildītājs neizpilda kādu no ēdināšanas pakalpojumu līgumiem norādītajā termiņā vai kvalitātē; </w:t>
      </w:r>
    </w:p>
    <w:p w:rsidR="00F55267" w:rsidRDefault="00F55267" w:rsidP="00F55267">
      <w:pPr>
        <w:numPr>
          <w:ilvl w:val="1"/>
          <w:numId w:val="1"/>
        </w:numPr>
        <w:ind w:left="851" w:hanging="567"/>
        <w:jc w:val="both"/>
        <w:rPr>
          <w:sz w:val="23"/>
          <w:szCs w:val="23"/>
        </w:rPr>
      </w:pPr>
      <w:r>
        <w:rPr>
          <w:color w:val="000000"/>
          <w:sz w:val="23"/>
          <w:szCs w:val="23"/>
          <w:lang w:eastAsia="lv-LV"/>
        </w:rPr>
        <w:t>Izpildītājs neiesniedz savu piedāvājumu uz vairāk kā 2 (diviem) uzaicinājumiem.</w:t>
      </w:r>
    </w:p>
    <w:p w:rsidR="00F55267" w:rsidRDefault="00F55267" w:rsidP="00F55267">
      <w:pPr>
        <w:numPr>
          <w:ilvl w:val="0"/>
          <w:numId w:val="1"/>
        </w:numPr>
        <w:tabs>
          <w:tab w:val="left" w:pos="1276"/>
        </w:tabs>
        <w:spacing w:before="120" w:after="120"/>
        <w:jc w:val="both"/>
        <w:rPr>
          <w:sz w:val="23"/>
          <w:szCs w:val="23"/>
        </w:rPr>
      </w:pPr>
      <w:r>
        <w:rPr>
          <w:color w:val="000000"/>
          <w:sz w:val="23"/>
          <w:szCs w:val="23"/>
          <w:lang w:eastAsia="lv-LV"/>
        </w:rPr>
        <w:t>Vienošanās zaudē spēku pirms termiņa, ja ir sasniegta Vienošanās 4.punktā noteiktā summa. Par minēto faktu pasūtītājs paziņo visiem Izpildītājiem.</w:t>
      </w:r>
    </w:p>
    <w:p w:rsidR="00F55267" w:rsidRDefault="00F55267" w:rsidP="00F55267">
      <w:pPr>
        <w:tabs>
          <w:tab w:val="left" w:pos="1276"/>
        </w:tabs>
        <w:spacing w:before="240" w:after="240"/>
        <w:jc w:val="center"/>
        <w:rPr>
          <w:sz w:val="23"/>
          <w:szCs w:val="23"/>
        </w:rPr>
      </w:pPr>
      <w:r>
        <w:rPr>
          <w:b/>
          <w:bCs/>
          <w:color w:val="000000"/>
          <w:sz w:val="23"/>
          <w:szCs w:val="23"/>
          <w:lang w:eastAsia="lv-LV"/>
        </w:rPr>
        <w:t xml:space="preserve">VII. </w:t>
      </w:r>
      <w:r w:rsidRPr="005421F7">
        <w:rPr>
          <w:rFonts w:ascii="Times New Roman Bold" w:hAnsi="Times New Roman Bold"/>
          <w:b/>
          <w:bCs/>
          <w:caps/>
          <w:color w:val="000000"/>
          <w:sz w:val="23"/>
          <w:szCs w:val="23"/>
          <w:lang w:eastAsia="lv-LV"/>
        </w:rPr>
        <w:t>Nepārvarama vara</w:t>
      </w:r>
    </w:p>
    <w:p w:rsidR="00F55267" w:rsidRDefault="00F55267" w:rsidP="00F55267">
      <w:pPr>
        <w:numPr>
          <w:ilvl w:val="0"/>
          <w:numId w:val="1"/>
        </w:numPr>
        <w:tabs>
          <w:tab w:val="left" w:pos="1276"/>
        </w:tabs>
        <w:spacing w:after="120"/>
        <w:jc w:val="both"/>
        <w:rPr>
          <w:sz w:val="23"/>
          <w:szCs w:val="23"/>
        </w:rPr>
      </w:pPr>
      <w:r>
        <w:rPr>
          <w:color w:val="000000"/>
          <w:sz w:val="23"/>
          <w:szCs w:val="23"/>
          <w:lang w:eastAsia="lv-LV"/>
        </w:rPr>
        <w:t xml:space="preserve">Līdzēji tiek atbrīvoti no atbildības par Vienošanās pilnīgu vai daļēju neizpildi, ja šāda neizpilde radusies nepārvaramas varas vai ārkārtēja rakstura apstākļu rezultātā, kuru darbība sākusies pēc Vienošanās noslēgšanas un kurus nevarēja iepriekš ne paredzēt, ne novērst. Pie nepārvaramas varas vai ārkārtēja rakstura apstākļiem pieskaitāmi: stihiskas nelaimes, avārijas, katastrofas, epidēmijas, karadarbība, streiki, iekšējie nemieri, blokādes, varas un pārvaldes institūciju rīcība, normatīvo aktu, kas būtiski ierobežo un aizskar Līdzēju tiesības un ietekmē uzņemtās saistības, pieņemšana un stāšanās spēkā. </w:t>
      </w:r>
    </w:p>
    <w:p w:rsidR="00F55267" w:rsidRDefault="00F55267" w:rsidP="00F55267">
      <w:pPr>
        <w:numPr>
          <w:ilvl w:val="0"/>
          <w:numId w:val="1"/>
        </w:numPr>
        <w:tabs>
          <w:tab w:val="left" w:pos="1276"/>
        </w:tabs>
        <w:spacing w:after="120"/>
        <w:jc w:val="both"/>
        <w:rPr>
          <w:sz w:val="23"/>
          <w:szCs w:val="23"/>
        </w:rPr>
      </w:pPr>
      <w:r>
        <w:rPr>
          <w:color w:val="000000"/>
          <w:sz w:val="23"/>
          <w:szCs w:val="23"/>
          <w:lang w:eastAsia="lv-LV"/>
        </w:rPr>
        <w:t xml:space="preserve">Līdzējam, kas atsaucas uz nepārvaramas varas vai ārkārtēja rakstura apstākļu darbību, nekavējoties, bet ne vēlāk kā 3 (trīs) darba dienu laikā par šādiem apstākļiem rakstveidā jāziņo pārējiem Līdzējiem. Ziņojumā jānorāda, kādā termiņā būs iespējama un paredzama viņa Vienošanās paredzēto saistību izpilde, un, pēc pieprasījuma, šādam ziņojumam ir jāpievieno izziņa, kuru izsniegusi kompetenta institūcija un kura satur ārkārtējo apstākļu </w:t>
      </w:r>
      <w:r>
        <w:rPr>
          <w:color w:val="000000"/>
          <w:sz w:val="23"/>
          <w:szCs w:val="23"/>
          <w:lang w:eastAsia="lv-LV"/>
        </w:rPr>
        <w:lastRenderedPageBreak/>
        <w:t xml:space="preserve">darbības apstiprinājumu un to raksturojumu. Nesavlaicīga paziņojuma gadījumā Līdzējs netiek atbrīvots no Vienošanās saistību izpildes. </w:t>
      </w:r>
    </w:p>
    <w:p w:rsidR="00F55267" w:rsidRDefault="00F55267" w:rsidP="00F55267">
      <w:pPr>
        <w:numPr>
          <w:ilvl w:val="0"/>
          <w:numId w:val="1"/>
        </w:numPr>
        <w:tabs>
          <w:tab w:val="left" w:pos="1276"/>
        </w:tabs>
        <w:spacing w:after="120"/>
        <w:jc w:val="both"/>
        <w:rPr>
          <w:sz w:val="23"/>
          <w:szCs w:val="23"/>
        </w:rPr>
      </w:pPr>
      <w:r>
        <w:rPr>
          <w:color w:val="000000"/>
          <w:sz w:val="23"/>
          <w:szCs w:val="23"/>
          <w:lang w:eastAsia="lv-LV"/>
        </w:rPr>
        <w:t xml:space="preserve">Nepārvaramas varas apstākļu iestāšanās gadījumā Vienošanās darbības termiņš tiek pārcelts atbilstoši šādu apstākļu darbības laikam vai arī Līdzēji vienojas par Vienošanās pārtraukšanu. </w:t>
      </w:r>
    </w:p>
    <w:p w:rsidR="00F55267" w:rsidRDefault="00F55267" w:rsidP="00F55267">
      <w:pPr>
        <w:autoSpaceDE w:val="0"/>
        <w:autoSpaceDN w:val="0"/>
        <w:adjustRightInd w:val="0"/>
        <w:spacing w:before="240" w:after="240"/>
        <w:jc w:val="center"/>
        <w:rPr>
          <w:color w:val="000000"/>
          <w:sz w:val="23"/>
          <w:szCs w:val="23"/>
          <w:lang w:eastAsia="lv-LV"/>
        </w:rPr>
      </w:pPr>
      <w:r>
        <w:rPr>
          <w:b/>
          <w:bCs/>
          <w:color w:val="000000"/>
          <w:sz w:val="23"/>
          <w:szCs w:val="23"/>
          <w:lang w:eastAsia="lv-LV"/>
        </w:rPr>
        <w:t xml:space="preserve">VIII. </w:t>
      </w:r>
      <w:r w:rsidRPr="005421F7">
        <w:rPr>
          <w:rFonts w:ascii="Times New Roman Bold" w:hAnsi="Times New Roman Bold"/>
          <w:b/>
          <w:bCs/>
          <w:caps/>
          <w:color w:val="000000"/>
          <w:sz w:val="23"/>
          <w:szCs w:val="23"/>
          <w:lang w:eastAsia="lv-LV"/>
        </w:rPr>
        <w:t>Noslēguma jautājumi</w:t>
      </w:r>
    </w:p>
    <w:p w:rsidR="00F55267" w:rsidRDefault="00F55267" w:rsidP="00F55267">
      <w:pPr>
        <w:numPr>
          <w:ilvl w:val="0"/>
          <w:numId w:val="1"/>
        </w:numPr>
        <w:tabs>
          <w:tab w:val="left" w:pos="1276"/>
        </w:tabs>
        <w:spacing w:after="120"/>
        <w:jc w:val="both"/>
        <w:rPr>
          <w:sz w:val="23"/>
          <w:szCs w:val="23"/>
        </w:rPr>
      </w:pPr>
      <w:r>
        <w:rPr>
          <w:color w:val="000000"/>
          <w:sz w:val="23"/>
          <w:szCs w:val="23"/>
          <w:lang w:eastAsia="lv-LV"/>
        </w:rPr>
        <w:t xml:space="preserve">Visos jautājumos, kas nav noregulēti Vienošanās, Līdzēji vadās no iepirkuma nosacījumu prasībām, Izpildītāju piedāvājumiem iepirkumam un spēkā esošajiem normatīvajiem aktiem. </w:t>
      </w:r>
    </w:p>
    <w:p w:rsidR="00F55267" w:rsidRDefault="00F55267" w:rsidP="00F55267">
      <w:pPr>
        <w:numPr>
          <w:ilvl w:val="0"/>
          <w:numId w:val="1"/>
        </w:numPr>
        <w:tabs>
          <w:tab w:val="left" w:pos="1276"/>
        </w:tabs>
        <w:spacing w:after="120"/>
        <w:jc w:val="both"/>
        <w:rPr>
          <w:sz w:val="23"/>
          <w:szCs w:val="23"/>
        </w:rPr>
      </w:pPr>
      <w:r>
        <w:rPr>
          <w:color w:val="000000"/>
          <w:sz w:val="23"/>
          <w:szCs w:val="23"/>
          <w:lang w:eastAsia="lv-LV"/>
        </w:rPr>
        <w:t>Izpildītāju pieteikumā norādīto apakšuzņēmēju nomaiņa notiek saskaņojot ar Pasūtītāju.</w:t>
      </w:r>
    </w:p>
    <w:p w:rsidR="00F55267" w:rsidRDefault="00F55267" w:rsidP="00F55267">
      <w:pPr>
        <w:numPr>
          <w:ilvl w:val="0"/>
          <w:numId w:val="1"/>
        </w:numPr>
        <w:tabs>
          <w:tab w:val="left" w:pos="1276"/>
        </w:tabs>
        <w:spacing w:after="120"/>
        <w:jc w:val="both"/>
        <w:rPr>
          <w:sz w:val="23"/>
          <w:szCs w:val="23"/>
        </w:rPr>
      </w:pPr>
      <w:r>
        <w:rPr>
          <w:color w:val="000000"/>
          <w:sz w:val="23"/>
          <w:szCs w:val="23"/>
          <w:lang w:eastAsia="lv-LV"/>
        </w:rPr>
        <w:t xml:space="preserve">Visi strīdi starp Līdzējiem risināmi pārrunu ceļā, bet, ja tas nav iespējams, Latvijas Republikas tiesā. </w:t>
      </w:r>
    </w:p>
    <w:p w:rsidR="00F55267" w:rsidRDefault="00F55267" w:rsidP="00F55267">
      <w:pPr>
        <w:numPr>
          <w:ilvl w:val="0"/>
          <w:numId w:val="1"/>
        </w:numPr>
        <w:tabs>
          <w:tab w:val="left" w:pos="1276"/>
        </w:tabs>
        <w:spacing w:after="120"/>
        <w:jc w:val="both"/>
        <w:rPr>
          <w:sz w:val="23"/>
          <w:szCs w:val="23"/>
        </w:rPr>
      </w:pPr>
      <w:r>
        <w:rPr>
          <w:color w:val="000000"/>
          <w:sz w:val="23"/>
          <w:szCs w:val="23"/>
          <w:lang w:eastAsia="lv-LV"/>
        </w:rPr>
        <w:t xml:space="preserve">Vienošanās ir saistoša Līdzēju tiesību un saistību pārņēmējiem. </w:t>
      </w:r>
    </w:p>
    <w:p w:rsidR="00F55267" w:rsidRDefault="00F55267" w:rsidP="00F55267">
      <w:pPr>
        <w:numPr>
          <w:ilvl w:val="0"/>
          <w:numId w:val="1"/>
        </w:numPr>
        <w:tabs>
          <w:tab w:val="left" w:pos="1276"/>
        </w:tabs>
        <w:spacing w:after="120"/>
        <w:jc w:val="both"/>
        <w:rPr>
          <w:sz w:val="23"/>
          <w:szCs w:val="23"/>
        </w:rPr>
      </w:pPr>
      <w:r>
        <w:rPr>
          <w:color w:val="000000"/>
          <w:sz w:val="23"/>
          <w:szCs w:val="23"/>
          <w:lang w:eastAsia="lv-LV"/>
        </w:rPr>
        <w:t xml:space="preserve">Līdzēji apņemas neveikt nekādas darbības, kas tieši vai netieši var radīt zaudējumus pārējiem Līdzējiem, vai kaitēt pārējo Līdzēju interesēm. </w:t>
      </w:r>
    </w:p>
    <w:p w:rsidR="00F55267" w:rsidRDefault="00F55267" w:rsidP="00F55267">
      <w:pPr>
        <w:numPr>
          <w:ilvl w:val="0"/>
          <w:numId w:val="1"/>
        </w:numPr>
        <w:tabs>
          <w:tab w:val="left" w:pos="1276"/>
        </w:tabs>
        <w:spacing w:after="120"/>
        <w:jc w:val="both"/>
        <w:rPr>
          <w:sz w:val="23"/>
          <w:szCs w:val="23"/>
        </w:rPr>
      </w:pPr>
      <w:r>
        <w:rPr>
          <w:color w:val="000000"/>
          <w:sz w:val="23"/>
          <w:szCs w:val="23"/>
          <w:lang w:eastAsia="lv-LV"/>
        </w:rPr>
        <w:t xml:space="preserve">Līgumā izveidotais noteikumu sadalījums pa sadaļām ar tām piešķirtajiem nosaukumiem ir izmantojams tikai un vienīgi atsaucēm un nekādā gadījumā nevar tikt izmantots vai ietekmēt līguma noteikumu tulkošanu. </w:t>
      </w:r>
    </w:p>
    <w:p w:rsidR="00F55267" w:rsidRDefault="00F55267" w:rsidP="00F55267">
      <w:pPr>
        <w:numPr>
          <w:ilvl w:val="0"/>
          <w:numId w:val="1"/>
        </w:numPr>
        <w:tabs>
          <w:tab w:val="left" w:pos="1276"/>
        </w:tabs>
        <w:spacing w:after="120"/>
        <w:jc w:val="both"/>
        <w:rPr>
          <w:sz w:val="23"/>
          <w:szCs w:val="23"/>
        </w:rPr>
      </w:pPr>
      <w:r>
        <w:rPr>
          <w:color w:val="000000"/>
          <w:sz w:val="23"/>
          <w:szCs w:val="23"/>
          <w:lang w:eastAsia="lv-LV"/>
        </w:rPr>
        <w:t xml:space="preserve">Izpildītāji ir atbildīgi par Pasūtītājam nodarītajiem zaudējumiem, ja tie radušies darbības vai bezdarbības, tai skaitā, rupjas neuzmanības, ļaunā nolūkā izdarīto darbību vai nolaidības rezultātā. </w:t>
      </w:r>
    </w:p>
    <w:p w:rsidR="00F55267" w:rsidRDefault="00F55267" w:rsidP="00F55267">
      <w:pPr>
        <w:numPr>
          <w:ilvl w:val="0"/>
          <w:numId w:val="1"/>
        </w:numPr>
        <w:tabs>
          <w:tab w:val="left" w:pos="1276"/>
        </w:tabs>
        <w:spacing w:after="120"/>
        <w:jc w:val="both"/>
        <w:rPr>
          <w:sz w:val="23"/>
          <w:szCs w:val="23"/>
        </w:rPr>
      </w:pPr>
      <w:r>
        <w:rPr>
          <w:color w:val="000000"/>
          <w:sz w:val="23"/>
          <w:szCs w:val="23"/>
          <w:lang w:eastAsia="lv-LV"/>
        </w:rPr>
        <w:t xml:space="preserve">Visi Līguma grozījumi un papildinājumi ir spēkā tikai tādā gadījumā, ja tie noformēti rakstiski un tos ir parakstījuši abi Līdzēji. </w:t>
      </w:r>
    </w:p>
    <w:p w:rsidR="00F55267" w:rsidRDefault="00F55267" w:rsidP="00F55267">
      <w:pPr>
        <w:numPr>
          <w:ilvl w:val="1"/>
          <w:numId w:val="1"/>
        </w:numPr>
        <w:tabs>
          <w:tab w:val="clear" w:pos="720"/>
          <w:tab w:val="num" w:pos="1134"/>
          <w:tab w:val="left" w:pos="1276"/>
        </w:tabs>
        <w:spacing w:after="120"/>
        <w:ind w:left="1134" w:hanging="708"/>
        <w:jc w:val="both"/>
        <w:rPr>
          <w:sz w:val="23"/>
          <w:szCs w:val="23"/>
        </w:rPr>
      </w:pPr>
      <w:r>
        <w:rPr>
          <w:color w:val="000000"/>
          <w:sz w:val="23"/>
          <w:szCs w:val="23"/>
          <w:lang w:eastAsia="lv-LV"/>
        </w:rPr>
        <w:t xml:space="preserve">Pasūtītājs par pilnvaroto pārstāvi Vienošanās darbības laikā nozīmē </w:t>
      </w:r>
      <w:r w:rsidR="009B588C">
        <w:rPr>
          <w:sz w:val="23"/>
          <w:szCs w:val="23"/>
        </w:rPr>
        <w:t>Daugavpils pilsētas domes Vispārējās nodaļas vadītāju Ilgu Lau</w:t>
      </w:r>
      <w:r w:rsidR="005F352A">
        <w:rPr>
          <w:sz w:val="23"/>
          <w:szCs w:val="23"/>
        </w:rPr>
        <w:t>s</w:t>
      </w:r>
      <w:r w:rsidR="009B588C">
        <w:rPr>
          <w:sz w:val="23"/>
          <w:szCs w:val="23"/>
        </w:rPr>
        <w:t>ku</w:t>
      </w:r>
      <w:r>
        <w:rPr>
          <w:color w:val="000000"/>
          <w:sz w:val="23"/>
          <w:szCs w:val="23"/>
          <w:lang w:eastAsia="lv-LV"/>
        </w:rPr>
        <w:t xml:space="preserve">, tālrunis </w:t>
      </w:r>
      <w:r w:rsidR="009B588C">
        <w:rPr>
          <w:color w:val="000000"/>
          <w:sz w:val="23"/>
          <w:szCs w:val="23"/>
          <w:lang w:eastAsia="lv-LV"/>
        </w:rPr>
        <w:t>65404345</w:t>
      </w:r>
      <w:r>
        <w:rPr>
          <w:color w:val="000000"/>
          <w:sz w:val="23"/>
          <w:szCs w:val="23"/>
          <w:lang w:eastAsia="lv-LV"/>
        </w:rPr>
        <w:t xml:space="preserve">, e-pasts </w:t>
      </w:r>
      <w:hyperlink r:id="rId7" w:history="1">
        <w:r w:rsidR="009B588C" w:rsidRPr="00F35D79">
          <w:rPr>
            <w:rStyle w:val="Hyperlink"/>
            <w:sz w:val="23"/>
            <w:szCs w:val="23"/>
            <w:lang w:eastAsia="lv-LV"/>
          </w:rPr>
          <w:t>ilga.lauska@daugavpils.lv</w:t>
        </w:r>
      </w:hyperlink>
      <w:r>
        <w:rPr>
          <w:color w:val="000000"/>
          <w:sz w:val="23"/>
          <w:szCs w:val="23"/>
          <w:lang w:eastAsia="lv-LV"/>
        </w:rPr>
        <w:t xml:space="preserve">, kura organizē ēdināšanas pakalpojuma līguma piešķiršanas procedūru. </w:t>
      </w:r>
    </w:p>
    <w:p w:rsidR="00F55267" w:rsidRPr="000735B3" w:rsidRDefault="00F55267" w:rsidP="00F55267">
      <w:pPr>
        <w:numPr>
          <w:ilvl w:val="1"/>
          <w:numId w:val="1"/>
        </w:numPr>
        <w:tabs>
          <w:tab w:val="clear" w:pos="720"/>
          <w:tab w:val="num" w:pos="1134"/>
          <w:tab w:val="left" w:pos="1276"/>
        </w:tabs>
        <w:spacing w:after="120"/>
        <w:ind w:left="1134" w:hanging="708"/>
        <w:jc w:val="both"/>
        <w:rPr>
          <w:sz w:val="23"/>
          <w:szCs w:val="23"/>
        </w:rPr>
      </w:pPr>
      <w:r>
        <w:rPr>
          <w:color w:val="000000"/>
          <w:sz w:val="23"/>
          <w:szCs w:val="23"/>
          <w:lang w:eastAsia="lv-LV"/>
        </w:rPr>
        <w:t xml:space="preserve">Izpildītājs </w:t>
      </w:r>
      <w:r w:rsidR="00A84336" w:rsidRPr="000735B3">
        <w:rPr>
          <w:sz w:val="23"/>
          <w:szCs w:val="23"/>
        </w:rPr>
        <w:t>SIA “DAUGAVPILS BOKSERU KLUBS”</w:t>
      </w:r>
      <w:r w:rsidRPr="000735B3">
        <w:rPr>
          <w:color w:val="000000"/>
          <w:sz w:val="23"/>
          <w:szCs w:val="23"/>
          <w:lang w:eastAsia="lv-LV"/>
        </w:rPr>
        <w:t xml:space="preserve"> par pilnvaroto pārstāvi Vienošanās darbības laikā</w:t>
      </w:r>
      <w:r w:rsidR="003369DA" w:rsidRPr="000735B3">
        <w:rPr>
          <w:color w:val="000000"/>
          <w:sz w:val="23"/>
          <w:szCs w:val="23"/>
          <w:lang w:eastAsia="lv-LV"/>
        </w:rPr>
        <w:t xml:space="preserve"> nozīmē valdes locekli Marinu Lukjanovu,</w:t>
      </w:r>
      <w:r w:rsidRPr="000735B3">
        <w:rPr>
          <w:color w:val="000000"/>
          <w:sz w:val="23"/>
          <w:szCs w:val="23"/>
          <w:lang w:eastAsia="lv-LV"/>
        </w:rPr>
        <w:t xml:space="preserve"> mob.tālrunis</w:t>
      </w:r>
      <w:r w:rsidR="000735B3">
        <w:rPr>
          <w:color w:val="000000"/>
          <w:sz w:val="23"/>
          <w:szCs w:val="23"/>
          <w:lang w:eastAsia="lv-LV"/>
        </w:rPr>
        <w:t>:</w:t>
      </w:r>
      <w:r w:rsidRPr="000735B3">
        <w:rPr>
          <w:color w:val="000000"/>
          <w:sz w:val="23"/>
          <w:szCs w:val="23"/>
          <w:lang w:eastAsia="lv-LV"/>
        </w:rPr>
        <w:t xml:space="preserve"> </w:t>
      </w:r>
      <w:r w:rsidR="003369DA" w:rsidRPr="000735B3">
        <w:rPr>
          <w:color w:val="000000"/>
          <w:sz w:val="23"/>
          <w:szCs w:val="23"/>
          <w:lang w:eastAsia="lv-LV"/>
        </w:rPr>
        <w:t>29466203</w:t>
      </w:r>
      <w:r w:rsidR="000735B3">
        <w:rPr>
          <w:color w:val="000000"/>
          <w:sz w:val="23"/>
          <w:szCs w:val="23"/>
          <w:lang w:eastAsia="lv-LV"/>
        </w:rPr>
        <w:t xml:space="preserve">, fakss: </w:t>
      </w:r>
      <w:r w:rsidR="003369DA" w:rsidRPr="000735B3">
        <w:rPr>
          <w:color w:val="000000"/>
          <w:sz w:val="23"/>
          <w:szCs w:val="23"/>
          <w:lang w:eastAsia="lv-LV"/>
        </w:rPr>
        <w:t>65426622</w:t>
      </w:r>
      <w:r w:rsidRPr="000735B3">
        <w:rPr>
          <w:color w:val="000000"/>
          <w:sz w:val="23"/>
          <w:szCs w:val="23"/>
          <w:lang w:eastAsia="lv-LV"/>
        </w:rPr>
        <w:t xml:space="preserve">, e-pasts: </w:t>
      </w:r>
      <w:hyperlink r:id="rId8" w:history="1">
        <w:r w:rsidR="003369DA" w:rsidRPr="000735B3">
          <w:rPr>
            <w:rStyle w:val="Hyperlink"/>
            <w:sz w:val="23"/>
            <w:szCs w:val="23"/>
            <w:lang w:eastAsia="lv-LV"/>
          </w:rPr>
          <w:t>dbkv@inbox.lv</w:t>
        </w:r>
      </w:hyperlink>
      <w:r w:rsidRPr="000735B3">
        <w:rPr>
          <w:color w:val="000000"/>
          <w:sz w:val="23"/>
          <w:szCs w:val="23"/>
          <w:lang w:eastAsia="lv-LV"/>
        </w:rPr>
        <w:t>.</w:t>
      </w:r>
    </w:p>
    <w:p w:rsidR="00F55267" w:rsidRDefault="00F55267" w:rsidP="00F55267">
      <w:pPr>
        <w:numPr>
          <w:ilvl w:val="1"/>
          <w:numId w:val="1"/>
        </w:numPr>
        <w:tabs>
          <w:tab w:val="clear" w:pos="720"/>
          <w:tab w:val="num" w:pos="1134"/>
          <w:tab w:val="left" w:pos="1276"/>
        </w:tabs>
        <w:spacing w:after="120"/>
        <w:ind w:left="1134" w:hanging="708"/>
        <w:jc w:val="both"/>
        <w:rPr>
          <w:sz w:val="23"/>
          <w:szCs w:val="23"/>
        </w:rPr>
      </w:pPr>
      <w:r w:rsidRPr="000735B3">
        <w:rPr>
          <w:color w:val="000000"/>
          <w:sz w:val="23"/>
          <w:szCs w:val="23"/>
          <w:lang w:eastAsia="lv-LV"/>
        </w:rPr>
        <w:t xml:space="preserve">Izpildītājs </w:t>
      </w:r>
      <w:r w:rsidR="00A84336" w:rsidRPr="000735B3">
        <w:rPr>
          <w:sz w:val="23"/>
          <w:szCs w:val="23"/>
        </w:rPr>
        <w:t>SIA “JAUNSVENTES MUIŽA”</w:t>
      </w:r>
      <w:r>
        <w:rPr>
          <w:color w:val="000000"/>
          <w:sz w:val="23"/>
          <w:szCs w:val="23"/>
          <w:lang w:eastAsia="lv-LV"/>
        </w:rPr>
        <w:t xml:space="preserve"> par pilnvaroto pārstāvi Vienošanās darbības laikā nozīmē </w:t>
      </w:r>
      <w:r w:rsidR="007C0C1E">
        <w:rPr>
          <w:color w:val="000000"/>
          <w:sz w:val="23"/>
          <w:szCs w:val="23"/>
          <w:lang w:eastAsia="lv-LV"/>
        </w:rPr>
        <w:t>valdes locekli Jāni Tarvisu,</w:t>
      </w:r>
      <w:r>
        <w:rPr>
          <w:color w:val="000000"/>
          <w:sz w:val="23"/>
          <w:szCs w:val="23"/>
          <w:lang w:eastAsia="lv-LV"/>
        </w:rPr>
        <w:t xml:space="preserve"> tālrunis </w:t>
      </w:r>
      <w:r w:rsidR="007C0C1E">
        <w:rPr>
          <w:color w:val="000000"/>
          <w:sz w:val="23"/>
          <w:szCs w:val="23"/>
          <w:lang w:eastAsia="lv-LV"/>
        </w:rPr>
        <w:t>65427822</w:t>
      </w:r>
      <w:r>
        <w:rPr>
          <w:color w:val="000000"/>
          <w:sz w:val="23"/>
          <w:szCs w:val="23"/>
          <w:lang w:eastAsia="lv-LV"/>
        </w:rPr>
        <w:t>, mob.tālrunis</w:t>
      </w:r>
      <w:r w:rsidR="000735B3">
        <w:rPr>
          <w:color w:val="000000"/>
          <w:sz w:val="23"/>
          <w:szCs w:val="23"/>
          <w:lang w:eastAsia="lv-LV"/>
        </w:rPr>
        <w:t>:</w:t>
      </w:r>
      <w:r>
        <w:rPr>
          <w:color w:val="000000"/>
          <w:sz w:val="23"/>
          <w:szCs w:val="23"/>
          <w:lang w:eastAsia="lv-LV"/>
        </w:rPr>
        <w:t xml:space="preserve"> </w:t>
      </w:r>
      <w:r w:rsidR="007C0C1E">
        <w:rPr>
          <w:color w:val="000000"/>
          <w:sz w:val="23"/>
          <w:szCs w:val="23"/>
          <w:lang w:eastAsia="lv-LV"/>
        </w:rPr>
        <w:t>26364463</w:t>
      </w:r>
      <w:r>
        <w:rPr>
          <w:color w:val="000000"/>
          <w:sz w:val="23"/>
          <w:szCs w:val="23"/>
          <w:lang w:eastAsia="lv-LV"/>
        </w:rPr>
        <w:t>, fakss</w:t>
      </w:r>
      <w:r w:rsidR="000735B3">
        <w:rPr>
          <w:color w:val="000000"/>
          <w:sz w:val="23"/>
          <w:szCs w:val="23"/>
          <w:lang w:eastAsia="lv-LV"/>
        </w:rPr>
        <w:t>:</w:t>
      </w:r>
      <w:r>
        <w:rPr>
          <w:color w:val="000000"/>
          <w:sz w:val="23"/>
          <w:szCs w:val="23"/>
          <w:lang w:eastAsia="lv-LV"/>
        </w:rPr>
        <w:t xml:space="preserve"> </w:t>
      </w:r>
      <w:r w:rsidR="007C0C1E">
        <w:rPr>
          <w:color w:val="000000"/>
          <w:sz w:val="23"/>
          <w:szCs w:val="23"/>
          <w:lang w:eastAsia="lv-LV"/>
        </w:rPr>
        <w:t>65427101</w:t>
      </w:r>
      <w:r>
        <w:rPr>
          <w:color w:val="000000"/>
          <w:sz w:val="23"/>
          <w:szCs w:val="23"/>
          <w:lang w:eastAsia="lv-LV"/>
        </w:rPr>
        <w:t xml:space="preserve">, e-pasts: </w:t>
      </w:r>
      <w:hyperlink r:id="rId9" w:history="1">
        <w:r w:rsidR="007C0C1E" w:rsidRPr="00F35D79">
          <w:rPr>
            <w:rStyle w:val="Hyperlink"/>
            <w:sz w:val="23"/>
            <w:szCs w:val="23"/>
            <w:lang w:eastAsia="lv-LV"/>
          </w:rPr>
          <w:t>info@sventehotel.lv</w:t>
        </w:r>
      </w:hyperlink>
      <w:r>
        <w:rPr>
          <w:color w:val="000000"/>
          <w:sz w:val="23"/>
          <w:szCs w:val="23"/>
          <w:lang w:eastAsia="lv-LV"/>
        </w:rPr>
        <w:t>.</w:t>
      </w:r>
    </w:p>
    <w:p w:rsidR="00F55267" w:rsidRDefault="00F55267" w:rsidP="00F55267">
      <w:pPr>
        <w:numPr>
          <w:ilvl w:val="0"/>
          <w:numId w:val="1"/>
        </w:numPr>
        <w:tabs>
          <w:tab w:val="left" w:pos="1276"/>
        </w:tabs>
        <w:spacing w:after="120"/>
        <w:jc w:val="both"/>
        <w:rPr>
          <w:sz w:val="23"/>
          <w:szCs w:val="23"/>
        </w:rPr>
      </w:pPr>
      <w:r>
        <w:rPr>
          <w:color w:val="000000"/>
          <w:sz w:val="23"/>
          <w:szCs w:val="23"/>
          <w:lang w:eastAsia="lv-LV"/>
        </w:rPr>
        <w:t>Līdzēju pilnvarotās personas ir atbildīgas par Vienošanās izpildes uzraudzīšanu, tai skaitā pakalpojuma līgumu piešķiršanas kā</w:t>
      </w:r>
      <w:r w:rsidR="004F0222">
        <w:rPr>
          <w:color w:val="000000"/>
          <w:sz w:val="23"/>
          <w:szCs w:val="23"/>
          <w:lang w:eastAsia="lv-LV"/>
        </w:rPr>
        <w:t>rtības organizēšanu un izpildi.</w:t>
      </w:r>
    </w:p>
    <w:p w:rsidR="00F55267" w:rsidRDefault="00F55267" w:rsidP="00F55267">
      <w:pPr>
        <w:numPr>
          <w:ilvl w:val="0"/>
          <w:numId w:val="1"/>
        </w:numPr>
        <w:tabs>
          <w:tab w:val="left" w:pos="1276"/>
        </w:tabs>
        <w:spacing w:after="120"/>
        <w:jc w:val="both"/>
        <w:rPr>
          <w:sz w:val="23"/>
          <w:szCs w:val="23"/>
        </w:rPr>
      </w:pPr>
      <w:r>
        <w:rPr>
          <w:color w:val="000000"/>
          <w:sz w:val="23"/>
          <w:szCs w:val="23"/>
          <w:lang w:eastAsia="lv-LV"/>
        </w:rPr>
        <w:t>Pilnvaroto pārstāvju vai Līdzēju rekvizītu maiņas gadījumā Līdzējs apņemas rakstiski par to paziņot pārējiem Līdzējiem 5 (piecu) dienu laikā no izmaiņu iestāšanās brīža.</w:t>
      </w:r>
    </w:p>
    <w:p w:rsidR="00F55267" w:rsidRDefault="00F55267" w:rsidP="00F55267">
      <w:pPr>
        <w:numPr>
          <w:ilvl w:val="0"/>
          <w:numId w:val="1"/>
        </w:numPr>
        <w:tabs>
          <w:tab w:val="left" w:pos="1276"/>
        </w:tabs>
        <w:spacing w:after="120"/>
        <w:jc w:val="both"/>
        <w:rPr>
          <w:sz w:val="23"/>
          <w:szCs w:val="23"/>
        </w:rPr>
      </w:pPr>
      <w:r>
        <w:rPr>
          <w:color w:val="000000"/>
          <w:sz w:val="23"/>
          <w:szCs w:val="23"/>
          <w:lang w:eastAsia="lv-LV"/>
        </w:rPr>
        <w:t xml:space="preserve">Vienošanās sagatavota uz </w:t>
      </w:r>
      <w:r w:rsidR="00451D72">
        <w:rPr>
          <w:color w:val="000000"/>
          <w:sz w:val="23"/>
          <w:szCs w:val="23"/>
          <w:lang w:eastAsia="lv-LV"/>
        </w:rPr>
        <w:t>37</w:t>
      </w:r>
      <w:r w:rsidR="00700B77" w:rsidRPr="00700B77">
        <w:rPr>
          <w:color w:val="000000"/>
          <w:sz w:val="23"/>
          <w:szCs w:val="23"/>
          <w:lang w:eastAsia="lv-LV"/>
        </w:rPr>
        <w:t xml:space="preserve"> (</w:t>
      </w:r>
      <w:r w:rsidR="00451D72">
        <w:rPr>
          <w:color w:val="000000"/>
          <w:sz w:val="23"/>
          <w:szCs w:val="23"/>
          <w:lang w:eastAsia="lv-LV"/>
        </w:rPr>
        <w:t>trīsdesmit septiņām</w:t>
      </w:r>
      <w:r w:rsidR="00700B77" w:rsidRPr="00700B77">
        <w:rPr>
          <w:color w:val="000000"/>
          <w:sz w:val="23"/>
          <w:szCs w:val="23"/>
          <w:lang w:eastAsia="lv-LV"/>
        </w:rPr>
        <w:t>)</w:t>
      </w:r>
      <w:r>
        <w:rPr>
          <w:color w:val="000000"/>
          <w:sz w:val="23"/>
          <w:szCs w:val="23"/>
          <w:lang w:eastAsia="lv-LV"/>
        </w:rPr>
        <w:t xml:space="preserve"> lapām, </w:t>
      </w:r>
      <w:r w:rsidR="00644CBF">
        <w:rPr>
          <w:color w:val="000000"/>
          <w:sz w:val="23"/>
          <w:szCs w:val="23"/>
          <w:lang w:eastAsia="lv-LV"/>
        </w:rPr>
        <w:t>3</w:t>
      </w:r>
      <w:r w:rsidR="00CA2E1E">
        <w:rPr>
          <w:color w:val="000000"/>
          <w:sz w:val="23"/>
          <w:szCs w:val="23"/>
          <w:lang w:eastAsia="lv-LV"/>
        </w:rPr>
        <w:t xml:space="preserve"> (</w:t>
      </w:r>
      <w:r w:rsidR="00644CBF">
        <w:rPr>
          <w:color w:val="000000"/>
          <w:sz w:val="23"/>
          <w:szCs w:val="23"/>
          <w:lang w:eastAsia="lv-LV"/>
        </w:rPr>
        <w:t>trijos</w:t>
      </w:r>
      <w:r w:rsidR="00CA2E1E">
        <w:rPr>
          <w:color w:val="000000"/>
          <w:sz w:val="23"/>
          <w:szCs w:val="23"/>
          <w:lang w:eastAsia="lv-LV"/>
        </w:rPr>
        <w:t xml:space="preserve">) </w:t>
      </w:r>
      <w:r>
        <w:rPr>
          <w:color w:val="000000"/>
          <w:sz w:val="23"/>
          <w:szCs w:val="23"/>
          <w:lang w:eastAsia="lv-LV"/>
        </w:rPr>
        <w:t xml:space="preserve">eksemplāros ar vienādu juridisko spēku, no kuriem viens glabājas pie Pasūtītāja, bet pārējie attiecīgi pie katra Izpildītāja. </w:t>
      </w:r>
    </w:p>
    <w:p w:rsidR="00F55267" w:rsidRDefault="00F55267" w:rsidP="00F55267">
      <w:pPr>
        <w:numPr>
          <w:ilvl w:val="0"/>
          <w:numId w:val="1"/>
        </w:numPr>
        <w:tabs>
          <w:tab w:val="left" w:pos="1276"/>
        </w:tabs>
        <w:spacing w:after="120"/>
        <w:jc w:val="both"/>
        <w:rPr>
          <w:sz w:val="23"/>
          <w:szCs w:val="23"/>
        </w:rPr>
      </w:pPr>
      <w:r>
        <w:rPr>
          <w:color w:val="000000"/>
          <w:sz w:val="23"/>
          <w:szCs w:val="23"/>
          <w:lang w:eastAsia="lv-LV"/>
        </w:rPr>
        <w:t>Vienošanās satur šādus pielikumus, kas ir Vienošanās neatņemamas sastāvdaļas:</w:t>
      </w:r>
    </w:p>
    <w:p w:rsidR="00F55267" w:rsidRDefault="003918C7" w:rsidP="002969AA">
      <w:pPr>
        <w:numPr>
          <w:ilvl w:val="1"/>
          <w:numId w:val="1"/>
        </w:numPr>
        <w:tabs>
          <w:tab w:val="left" w:pos="851"/>
        </w:tabs>
        <w:ind w:left="721" w:hanging="437"/>
        <w:jc w:val="both"/>
        <w:rPr>
          <w:sz w:val="23"/>
          <w:szCs w:val="23"/>
        </w:rPr>
      </w:pPr>
      <w:r>
        <w:rPr>
          <w:color w:val="000000"/>
          <w:sz w:val="23"/>
          <w:szCs w:val="23"/>
          <w:lang w:eastAsia="lv-LV"/>
        </w:rPr>
        <w:lastRenderedPageBreak/>
        <w:t>P</w:t>
      </w:r>
      <w:r w:rsidR="00F55267">
        <w:rPr>
          <w:color w:val="000000"/>
          <w:sz w:val="23"/>
          <w:szCs w:val="23"/>
          <w:lang w:eastAsia="lv-LV"/>
        </w:rPr>
        <w:t xml:space="preserve">retendenta tehniskais piedāvājums uz </w:t>
      </w:r>
      <w:r w:rsidR="00B64BE3">
        <w:rPr>
          <w:color w:val="000000"/>
          <w:sz w:val="23"/>
          <w:szCs w:val="23"/>
          <w:lang w:eastAsia="lv-LV"/>
        </w:rPr>
        <w:t>28</w:t>
      </w:r>
      <w:r w:rsidR="00F55267">
        <w:rPr>
          <w:color w:val="000000"/>
          <w:sz w:val="23"/>
          <w:szCs w:val="23"/>
          <w:lang w:eastAsia="lv-LV"/>
        </w:rPr>
        <w:t xml:space="preserve"> lapām;</w:t>
      </w:r>
    </w:p>
    <w:p w:rsidR="00F55267" w:rsidRPr="001C6E37" w:rsidRDefault="001C6E37" w:rsidP="002969AA">
      <w:pPr>
        <w:numPr>
          <w:ilvl w:val="1"/>
          <w:numId w:val="1"/>
        </w:numPr>
        <w:tabs>
          <w:tab w:val="left" w:pos="851"/>
        </w:tabs>
        <w:ind w:left="721" w:hanging="437"/>
        <w:jc w:val="both"/>
        <w:rPr>
          <w:sz w:val="23"/>
          <w:szCs w:val="23"/>
        </w:rPr>
      </w:pPr>
      <w:r>
        <w:rPr>
          <w:color w:val="000000"/>
          <w:sz w:val="23"/>
          <w:szCs w:val="23"/>
          <w:lang w:eastAsia="lv-LV"/>
        </w:rPr>
        <w:t>Uzņēmuma līguma projekt</w:t>
      </w:r>
      <w:r w:rsidR="00BF7EF4">
        <w:rPr>
          <w:color w:val="000000"/>
          <w:sz w:val="23"/>
          <w:szCs w:val="23"/>
          <w:lang w:eastAsia="lv-LV"/>
        </w:rPr>
        <w:t xml:space="preserve">s uz </w:t>
      </w:r>
      <w:r w:rsidR="00700B77">
        <w:rPr>
          <w:color w:val="000000"/>
          <w:sz w:val="23"/>
          <w:szCs w:val="23"/>
          <w:lang w:eastAsia="lv-LV"/>
        </w:rPr>
        <w:t>3</w:t>
      </w:r>
      <w:r w:rsidR="00BF7EF4">
        <w:rPr>
          <w:color w:val="000000"/>
          <w:sz w:val="23"/>
          <w:szCs w:val="23"/>
          <w:lang w:eastAsia="lv-LV"/>
        </w:rPr>
        <w:t xml:space="preserve"> lp;</w:t>
      </w:r>
    </w:p>
    <w:p w:rsidR="001C6E37" w:rsidRDefault="00C13805" w:rsidP="002969AA">
      <w:pPr>
        <w:numPr>
          <w:ilvl w:val="1"/>
          <w:numId w:val="1"/>
        </w:numPr>
        <w:tabs>
          <w:tab w:val="left" w:pos="851"/>
        </w:tabs>
        <w:ind w:left="721" w:hanging="437"/>
        <w:jc w:val="both"/>
        <w:rPr>
          <w:sz w:val="23"/>
          <w:szCs w:val="23"/>
        </w:rPr>
      </w:pPr>
      <w:r>
        <w:rPr>
          <w:color w:val="000000"/>
          <w:sz w:val="23"/>
          <w:szCs w:val="23"/>
          <w:lang w:eastAsia="lv-LV"/>
        </w:rPr>
        <w:t>Apakšuzņēmēju saraksts</w:t>
      </w:r>
      <w:r w:rsidR="00BF7EF4" w:rsidRPr="00BF7EF4">
        <w:rPr>
          <w:color w:val="000000"/>
          <w:sz w:val="23"/>
          <w:szCs w:val="23"/>
          <w:lang w:eastAsia="lv-LV"/>
        </w:rPr>
        <w:t xml:space="preserve"> </w:t>
      </w:r>
      <w:r w:rsidR="00BF7EF4">
        <w:rPr>
          <w:color w:val="000000"/>
          <w:sz w:val="23"/>
          <w:szCs w:val="23"/>
          <w:lang w:eastAsia="lv-LV"/>
        </w:rPr>
        <w:t xml:space="preserve">uz </w:t>
      </w:r>
      <w:r w:rsidR="00700B77">
        <w:rPr>
          <w:color w:val="000000"/>
          <w:sz w:val="23"/>
          <w:szCs w:val="23"/>
          <w:lang w:eastAsia="lv-LV"/>
        </w:rPr>
        <w:t>1</w:t>
      </w:r>
      <w:r w:rsidR="00BF7EF4">
        <w:rPr>
          <w:color w:val="000000"/>
          <w:sz w:val="23"/>
          <w:szCs w:val="23"/>
          <w:lang w:eastAsia="lv-LV"/>
        </w:rPr>
        <w:t xml:space="preserve"> lp</w:t>
      </w:r>
      <w:r>
        <w:rPr>
          <w:color w:val="000000"/>
          <w:sz w:val="23"/>
          <w:szCs w:val="23"/>
          <w:lang w:eastAsia="lv-LV"/>
        </w:rPr>
        <w:t>.</w:t>
      </w:r>
    </w:p>
    <w:p w:rsidR="00F55267" w:rsidRDefault="00F55267" w:rsidP="00F55267">
      <w:pPr>
        <w:autoSpaceDE w:val="0"/>
        <w:autoSpaceDN w:val="0"/>
        <w:adjustRightInd w:val="0"/>
        <w:spacing w:after="27"/>
        <w:ind w:firstLine="567"/>
        <w:jc w:val="both"/>
        <w:rPr>
          <w:color w:val="000000"/>
          <w:sz w:val="23"/>
          <w:szCs w:val="23"/>
          <w:lang w:eastAsia="lv-LV"/>
        </w:rPr>
      </w:pPr>
    </w:p>
    <w:tbl>
      <w:tblPr>
        <w:tblW w:w="9454" w:type="dxa"/>
        <w:tblLayout w:type="fixed"/>
        <w:tblLook w:val="0000" w:firstRow="0" w:lastRow="0" w:firstColumn="0" w:lastColumn="0" w:noHBand="0" w:noVBand="0"/>
      </w:tblPr>
      <w:tblGrid>
        <w:gridCol w:w="4692"/>
        <w:gridCol w:w="4762"/>
      </w:tblGrid>
      <w:tr w:rsidR="002969AA" w:rsidRPr="002969AA" w:rsidTr="008860E9">
        <w:trPr>
          <w:trHeight w:val="5019"/>
        </w:trPr>
        <w:tc>
          <w:tcPr>
            <w:tcW w:w="4692" w:type="dxa"/>
          </w:tcPr>
          <w:p w:rsidR="002969AA" w:rsidRPr="00D869B6" w:rsidRDefault="002969AA" w:rsidP="002969AA">
            <w:pPr>
              <w:tabs>
                <w:tab w:val="left" w:pos="850"/>
              </w:tabs>
              <w:spacing w:line="288" w:lineRule="auto"/>
              <w:rPr>
                <w:b/>
                <w:sz w:val="23"/>
                <w:szCs w:val="23"/>
              </w:rPr>
            </w:pPr>
            <w:r w:rsidRPr="00D869B6">
              <w:rPr>
                <w:b/>
                <w:sz w:val="23"/>
                <w:szCs w:val="23"/>
              </w:rPr>
              <w:t>PASŪTĪTĀJS:</w:t>
            </w:r>
          </w:p>
          <w:p w:rsidR="00D869B6" w:rsidRDefault="00D869B6" w:rsidP="002969AA">
            <w:pPr>
              <w:tabs>
                <w:tab w:val="left" w:pos="5220"/>
              </w:tabs>
              <w:jc w:val="both"/>
              <w:rPr>
                <w:b/>
                <w:bCs/>
                <w:color w:val="000000"/>
                <w:sz w:val="23"/>
                <w:szCs w:val="23"/>
                <w:lang w:eastAsia="ru-RU"/>
              </w:rPr>
            </w:pPr>
          </w:p>
          <w:p w:rsidR="002969AA" w:rsidRPr="002969AA" w:rsidRDefault="002969AA" w:rsidP="002969AA">
            <w:pPr>
              <w:tabs>
                <w:tab w:val="left" w:pos="5220"/>
              </w:tabs>
              <w:jc w:val="both"/>
              <w:rPr>
                <w:b/>
                <w:bCs/>
                <w:sz w:val="23"/>
                <w:szCs w:val="23"/>
                <w:lang w:eastAsia="ru-RU"/>
              </w:rPr>
            </w:pPr>
            <w:r w:rsidRPr="002969AA">
              <w:rPr>
                <w:b/>
                <w:bCs/>
                <w:color w:val="000000"/>
                <w:sz w:val="23"/>
                <w:szCs w:val="23"/>
                <w:lang w:eastAsia="ru-RU"/>
              </w:rPr>
              <w:t>Daugavpils pilsētas dome</w:t>
            </w:r>
          </w:p>
          <w:p w:rsidR="002969AA" w:rsidRPr="002969AA" w:rsidRDefault="002969AA" w:rsidP="002969AA">
            <w:pPr>
              <w:rPr>
                <w:sz w:val="23"/>
                <w:szCs w:val="23"/>
                <w:lang w:eastAsia="ru-RU"/>
              </w:rPr>
            </w:pPr>
            <w:r w:rsidRPr="002969AA">
              <w:rPr>
                <w:sz w:val="23"/>
                <w:szCs w:val="23"/>
                <w:lang w:eastAsia="ru-RU"/>
              </w:rPr>
              <w:t xml:space="preserve">Reģ.Nr.90000077325 </w:t>
            </w:r>
          </w:p>
          <w:p w:rsidR="002969AA" w:rsidRPr="002969AA" w:rsidRDefault="002969AA" w:rsidP="002969AA">
            <w:pPr>
              <w:rPr>
                <w:sz w:val="23"/>
                <w:szCs w:val="23"/>
                <w:lang w:eastAsia="ru-RU"/>
              </w:rPr>
            </w:pPr>
            <w:r w:rsidRPr="002969AA">
              <w:rPr>
                <w:sz w:val="23"/>
                <w:szCs w:val="23"/>
                <w:lang w:eastAsia="ru-RU"/>
              </w:rPr>
              <w:t>Adrese: Krišjāņa Valdemāra iel</w:t>
            </w:r>
            <w:r w:rsidR="006B0379">
              <w:rPr>
                <w:sz w:val="23"/>
                <w:szCs w:val="23"/>
                <w:lang w:eastAsia="ru-RU"/>
              </w:rPr>
              <w:t>a</w:t>
            </w:r>
            <w:r w:rsidRPr="002969AA">
              <w:rPr>
                <w:sz w:val="23"/>
                <w:szCs w:val="23"/>
                <w:lang w:eastAsia="ru-RU"/>
              </w:rPr>
              <w:t xml:space="preserve"> 1, </w:t>
            </w:r>
          </w:p>
          <w:p w:rsidR="002969AA" w:rsidRPr="002969AA" w:rsidRDefault="002969AA" w:rsidP="002969AA">
            <w:pPr>
              <w:rPr>
                <w:sz w:val="23"/>
                <w:szCs w:val="23"/>
                <w:lang w:eastAsia="ru-RU"/>
              </w:rPr>
            </w:pPr>
            <w:r w:rsidRPr="002969AA">
              <w:rPr>
                <w:sz w:val="23"/>
                <w:szCs w:val="23"/>
                <w:lang w:eastAsia="ru-RU"/>
              </w:rPr>
              <w:t xml:space="preserve">Daugavpils, LV-5401, </w:t>
            </w:r>
          </w:p>
          <w:p w:rsidR="002969AA" w:rsidRPr="002969AA" w:rsidRDefault="002969AA" w:rsidP="002969AA">
            <w:pPr>
              <w:rPr>
                <w:sz w:val="23"/>
                <w:szCs w:val="23"/>
                <w:lang w:eastAsia="ru-RU"/>
              </w:rPr>
            </w:pPr>
          </w:p>
          <w:p w:rsidR="002969AA" w:rsidRPr="002969AA" w:rsidRDefault="002969AA" w:rsidP="002969AA">
            <w:pPr>
              <w:rPr>
                <w:sz w:val="23"/>
                <w:szCs w:val="23"/>
                <w:lang w:eastAsia="ru-RU"/>
              </w:rPr>
            </w:pPr>
            <w:r w:rsidRPr="002969AA">
              <w:rPr>
                <w:sz w:val="23"/>
                <w:szCs w:val="23"/>
                <w:lang w:eastAsia="ru-RU"/>
              </w:rPr>
              <w:t>Domes izpilddirektor</w:t>
            </w:r>
            <w:r w:rsidR="0049478D">
              <w:rPr>
                <w:sz w:val="23"/>
                <w:szCs w:val="23"/>
                <w:lang w:eastAsia="ru-RU"/>
              </w:rPr>
              <w:t>e</w:t>
            </w:r>
          </w:p>
          <w:p w:rsidR="002969AA" w:rsidRPr="002969AA" w:rsidRDefault="0049478D" w:rsidP="002969AA">
            <w:pPr>
              <w:rPr>
                <w:sz w:val="23"/>
                <w:szCs w:val="23"/>
                <w:lang w:eastAsia="ru-RU"/>
              </w:rPr>
            </w:pPr>
            <w:r>
              <w:rPr>
                <w:color w:val="000000"/>
                <w:sz w:val="23"/>
                <w:szCs w:val="23"/>
                <w:lang w:eastAsia="ru-RU"/>
              </w:rPr>
              <w:t>I.Goldberga</w:t>
            </w:r>
            <w:r w:rsidR="002969AA" w:rsidRPr="002969AA">
              <w:rPr>
                <w:sz w:val="23"/>
                <w:szCs w:val="23"/>
                <w:lang w:eastAsia="ru-RU"/>
              </w:rPr>
              <w:t xml:space="preserve"> ____________________</w:t>
            </w:r>
          </w:p>
          <w:p w:rsidR="002969AA" w:rsidRPr="002969AA" w:rsidRDefault="002969AA" w:rsidP="002969AA">
            <w:pPr>
              <w:jc w:val="both"/>
              <w:rPr>
                <w:noProof/>
                <w:sz w:val="23"/>
                <w:szCs w:val="23"/>
              </w:rPr>
            </w:pPr>
          </w:p>
        </w:tc>
        <w:tc>
          <w:tcPr>
            <w:tcW w:w="4762" w:type="dxa"/>
          </w:tcPr>
          <w:p w:rsidR="002969AA" w:rsidRPr="00D869B6" w:rsidRDefault="002969AA" w:rsidP="002969AA">
            <w:pPr>
              <w:spacing w:line="288" w:lineRule="auto"/>
              <w:rPr>
                <w:b/>
                <w:sz w:val="23"/>
                <w:szCs w:val="23"/>
              </w:rPr>
            </w:pPr>
            <w:r w:rsidRPr="00D869B6">
              <w:rPr>
                <w:b/>
                <w:sz w:val="23"/>
                <w:szCs w:val="23"/>
              </w:rPr>
              <w:t>IZPILDĪTĀJI:</w:t>
            </w:r>
          </w:p>
          <w:p w:rsidR="00D869B6" w:rsidRDefault="00D869B6" w:rsidP="00827B2F">
            <w:pPr>
              <w:tabs>
                <w:tab w:val="left" w:pos="2127"/>
              </w:tabs>
              <w:ind w:left="-6"/>
              <w:rPr>
                <w:b/>
                <w:sz w:val="23"/>
                <w:szCs w:val="23"/>
              </w:rPr>
            </w:pPr>
          </w:p>
          <w:p w:rsidR="00827B2F" w:rsidRPr="002969AA" w:rsidRDefault="00827B2F" w:rsidP="00827B2F">
            <w:pPr>
              <w:tabs>
                <w:tab w:val="left" w:pos="2127"/>
              </w:tabs>
              <w:ind w:left="-6"/>
              <w:rPr>
                <w:b/>
                <w:sz w:val="23"/>
                <w:szCs w:val="23"/>
              </w:rPr>
            </w:pPr>
            <w:r w:rsidRPr="002969AA">
              <w:rPr>
                <w:b/>
                <w:sz w:val="23"/>
                <w:szCs w:val="23"/>
              </w:rPr>
              <w:t>SIA „</w:t>
            </w:r>
            <w:r w:rsidRPr="00827B2F">
              <w:rPr>
                <w:b/>
                <w:sz w:val="23"/>
                <w:szCs w:val="23"/>
              </w:rPr>
              <w:t>DAUGAVPILS BOKSERU KLUBS</w:t>
            </w:r>
            <w:r w:rsidRPr="002969AA">
              <w:rPr>
                <w:b/>
                <w:sz w:val="23"/>
                <w:szCs w:val="23"/>
              </w:rPr>
              <w:t>”</w:t>
            </w:r>
          </w:p>
          <w:p w:rsidR="00827B2F" w:rsidRPr="002969AA" w:rsidRDefault="00827B2F" w:rsidP="00827B2F">
            <w:pPr>
              <w:tabs>
                <w:tab w:val="left" w:pos="2127"/>
              </w:tabs>
              <w:ind w:left="-6"/>
              <w:rPr>
                <w:sz w:val="23"/>
                <w:szCs w:val="23"/>
              </w:rPr>
            </w:pPr>
            <w:r w:rsidRPr="002969AA">
              <w:rPr>
                <w:sz w:val="23"/>
                <w:szCs w:val="23"/>
              </w:rPr>
              <w:t>Reģ.Nr.</w:t>
            </w:r>
            <w:r w:rsidRPr="002969AA">
              <w:rPr>
                <w:rFonts w:eastAsia="Calibri"/>
                <w:color w:val="363636"/>
                <w:sz w:val="23"/>
                <w:szCs w:val="23"/>
                <w:shd w:val="clear" w:color="auto" w:fill="FFFFFF"/>
              </w:rPr>
              <w:t xml:space="preserve"> </w:t>
            </w:r>
            <w:r w:rsidRPr="00827B2F">
              <w:rPr>
                <w:sz w:val="23"/>
                <w:szCs w:val="23"/>
              </w:rPr>
              <w:t>41503015140</w:t>
            </w:r>
          </w:p>
          <w:p w:rsidR="00827B2F" w:rsidRPr="002969AA" w:rsidRDefault="00827B2F" w:rsidP="00827B2F">
            <w:pPr>
              <w:tabs>
                <w:tab w:val="left" w:pos="2127"/>
              </w:tabs>
              <w:ind w:left="-6"/>
              <w:rPr>
                <w:sz w:val="23"/>
                <w:szCs w:val="23"/>
              </w:rPr>
            </w:pPr>
            <w:r w:rsidRPr="002969AA">
              <w:rPr>
                <w:sz w:val="23"/>
                <w:szCs w:val="23"/>
              </w:rPr>
              <w:t>Adrese:</w:t>
            </w:r>
            <w:r w:rsidRPr="002969AA">
              <w:rPr>
                <w:rFonts w:eastAsia="Calibri"/>
                <w:color w:val="363636"/>
                <w:sz w:val="23"/>
                <w:szCs w:val="23"/>
                <w:shd w:val="clear" w:color="auto" w:fill="FFFFFF"/>
              </w:rPr>
              <w:t xml:space="preserve"> </w:t>
            </w:r>
            <w:r w:rsidRPr="00827B2F">
              <w:rPr>
                <w:sz w:val="23"/>
                <w:szCs w:val="23"/>
              </w:rPr>
              <w:t>Stacijas iela 111c, Daugavpils, LV-5401</w:t>
            </w:r>
          </w:p>
          <w:p w:rsidR="00827B2F" w:rsidRPr="002969AA" w:rsidRDefault="00827B2F" w:rsidP="00827B2F">
            <w:pPr>
              <w:tabs>
                <w:tab w:val="left" w:pos="2127"/>
              </w:tabs>
              <w:ind w:left="-6"/>
              <w:rPr>
                <w:sz w:val="23"/>
                <w:szCs w:val="23"/>
              </w:rPr>
            </w:pPr>
          </w:p>
          <w:p w:rsidR="00827B2F" w:rsidRPr="002969AA" w:rsidRDefault="00827B2F" w:rsidP="00827B2F">
            <w:pPr>
              <w:tabs>
                <w:tab w:val="left" w:pos="2127"/>
              </w:tabs>
              <w:ind w:left="-6"/>
              <w:rPr>
                <w:sz w:val="23"/>
                <w:szCs w:val="23"/>
              </w:rPr>
            </w:pPr>
            <w:r>
              <w:rPr>
                <w:sz w:val="23"/>
                <w:szCs w:val="23"/>
              </w:rPr>
              <w:t>Valdes locekle</w:t>
            </w:r>
          </w:p>
          <w:p w:rsidR="00827B2F" w:rsidRDefault="00827B2F" w:rsidP="00827B2F">
            <w:pPr>
              <w:tabs>
                <w:tab w:val="left" w:pos="2127"/>
              </w:tabs>
              <w:ind w:left="-6"/>
              <w:rPr>
                <w:b/>
                <w:sz w:val="23"/>
                <w:szCs w:val="23"/>
              </w:rPr>
            </w:pPr>
            <w:r>
              <w:rPr>
                <w:sz w:val="23"/>
                <w:szCs w:val="23"/>
              </w:rPr>
              <w:t>M.Lukjanova</w:t>
            </w:r>
            <w:r w:rsidRPr="002969AA">
              <w:rPr>
                <w:sz w:val="23"/>
                <w:szCs w:val="23"/>
              </w:rPr>
              <w:t xml:space="preserve"> _______________________</w:t>
            </w:r>
          </w:p>
          <w:p w:rsidR="00827B2F" w:rsidRDefault="00827B2F" w:rsidP="002969AA">
            <w:pPr>
              <w:tabs>
                <w:tab w:val="left" w:pos="2127"/>
              </w:tabs>
              <w:ind w:left="-6"/>
              <w:rPr>
                <w:b/>
                <w:sz w:val="23"/>
                <w:szCs w:val="23"/>
              </w:rPr>
            </w:pPr>
          </w:p>
          <w:p w:rsidR="002969AA" w:rsidRPr="002969AA" w:rsidRDefault="002969AA" w:rsidP="002969AA">
            <w:pPr>
              <w:tabs>
                <w:tab w:val="left" w:pos="2127"/>
              </w:tabs>
              <w:ind w:left="-6"/>
              <w:rPr>
                <w:b/>
                <w:sz w:val="23"/>
                <w:szCs w:val="23"/>
              </w:rPr>
            </w:pPr>
            <w:r w:rsidRPr="002969AA">
              <w:rPr>
                <w:b/>
                <w:sz w:val="23"/>
                <w:szCs w:val="23"/>
              </w:rPr>
              <w:t>SIA „</w:t>
            </w:r>
            <w:r w:rsidR="00C65648" w:rsidRPr="00C65648">
              <w:rPr>
                <w:b/>
                <w:sz w:val="23"/>
                <w:szCs w:val="23"/>
              </w:rPr>
              <w:t>JAUNSVENTES MUIŽA</w:t>
            </w:r>
            <w:r w:rsidRPr="002969AA">
              <w:rPr>
                <w:b/>
                <w:sz w:val="23"/>
                <w:szCs w:val="23"/>
              </w:rPr>
              <w:t>”</w:t>
            </w:r>
          </w:p>
          <w:p w:rsidR="002969AA" w:rsidRPr="002969AA" w:rsidRDefault="002969AA" w:rsidP="002969AA">
            <w:pPr>
              <w:tabs>
                <w:tab w:val="left" w:pos="2127"/>
              </w:tabs>
              <w:ind w:left="-6"/>
              <w:rPr>
                <w:sz w:val="23"/>
                <w:szCs w:val="23"/>
              </w:rPr>
            </w:pPr>
            <w:r w:rsidRPr="002969AA">
              <w:rPr>
                <w:sz w:val="23"/>
                <w:szCs w:val="23"/>
              </w:rPr>
              <w:t>Reģ.Nr.</w:t>
            </w:r>
            <w:r w:rsidRPr="002969AA">
              <w:rPr>
                <w:rFonts w:eastAsia="Calibri"/>
                <w:color w:val="363636"/>
                <w:sz w:val="23"/>
                <w:szCs w:val="23"/>
                <w:shd w:val="clear" w:color="auto" w:fill="FFFFFF"/>
              </w:rPr>
              <w:t xml:space="preserve"> </w:t>
            </w:r>
            <w:r w:rsidR="00C65648" w:rsidRPr="00C65648">
              <w:rPr>
                <w:sz w:val="23"/>
                <w:szCs w:val="23"/>
              </w:rPr>
              <w:t>41503031821</w:t>
            </w:r>
          </w:p>
          <w:p w:rsidR="002969AA" w:rsidRPr="002969AA" w:rsidRDefault="002969AA" w:rsidP="00C65648">
            <w:pPr>
              <w:tabs>
                <w:tab w:val="left" w:pos="2127"/>
              </w:tabs>
              <w:ind w:left="-6"/>
              <w:jc w:val="both"/>
              <w:rPr>
                <w:sz w:val="23"/>
                <w:szCs w:val="23"/>
              </w:rPr>
            </w:pPr>
            <w:r w:rsidRPr="002969AA">
              <w:rPr>
                <w:sz w:val="23"/>
                <w:szCs w:val="23"/>
              </w:rPr>
              <w:t>Adrese:</w:t>
            </w:r>
            <w:r w:rsidRPr="002969AA">
              <w:rPr>
                <w:rFonts w:eastAsia="Calibri"/>
                <w:color w:val="363636"/>
                <w:sz w:val="23"/>
                <w:szCs w:val="23"/>
                <w:shd w:val="clear" w:color="auto" w:fill="FFFFFF"/>
              </w:rPr>
              <w:t xml:space="preserve"> </w:t>
            </w:r>
            <w:r w:rsidR="00C65648" w:rsidRPr="00C65648">
              <w:rPr>
                <w:sz w:val="23"/>
                <w:szCs w:val="23"/>
              </w:rPr>
              <w:t>Alejas iela 7, Svente, Sventes pag., Daugavpils nov., LV-5473</w:t>
            </w:r>
          </w:p>
          <w:p w:rsidR="002969AA" w:rsidRPr="002969AA" w:rsidRDefault="002969AA" w:rsidP="002969AA">
            <w:pPr>
              <w:tabs>
                <w:tab w:val="left" w:pos="2127"/>
              </w:tabs>
              <w:ind w:left="-6"/>
              <w:rPr>
                <w:sz w:val="23"/>
                <w:szCs w:val="23"/>
              </w:rPr>
            </w:pPr>
          </w:p>
          <w:p w:rsidR="002969AA" w:rsidRPr="002969AA" w:rsidRDefault="002969AA" w:rsidP="002969AA">
            <w:pPr>
              <w:tabs>
                <w:tab w:val="left" w:pos="2127"/>
              </w:tabs>
              <w:ind w:left="-6"/>
              <w:rPr>
                <w:sz w:val="23"/>
                <w:szCs w:val="23"/>
              </w:rPr>
            </w:pPr>
            <w:r w:rsidRPr="002969AA">
              <w:rPr>
                <w:sz w:val="23"/>
                <w:szCs w:val="23"/>
              </w:rPr>
              <w:t>Valdes loceklis</w:t>
            </w:r>
          </w:p>
          <w:p w:rsidR="002969AA" w:rsidRPr="002969AA" w:rsidRDefault="00C65648" w:rsidP="002969AA">
            <w:pPr>
              <w:tabs>
                <w:tab w:val="left" w:pos="2127"/>
              </w:tabs>
              <w:ind w:left="-6"/>
              <w:rPr>
                <w:sz w:val="23"/>
                <w:szCs w:val="23"/>
              </w:rPr>
            </w:pPr>
            <w:r>
              <w:rPr>
                <w:sz w:val="23"/>
                <w:szCs w:val="23"/>
              </w:rPr>
              <w:t>J.Tarvids</w:t>
            </w:r>
            <w:r w:rsidRPr="002969AA">
              <w:rPr>
                <w:sz w:val="23"/>
                <w:szCs w:val="23"/>
              </w:rPr>
              <w:t xml:space="preserve"> </w:t>
            </w:r>
            <w:r w:rsidR="002969AA" w:rsidRPr="002969AA">
              <w:rPr>
                <w:sz w:val="23"/>
                <w:szCs w:val="23"/>
              </w:rPr>
              <w:t>________________________</w:t>
            </w:r>
          </w:p>
          <w:p w:rsidR="002969AA" w:rsidRPr="002969AA" w:rsidRDefault="002969AA" w:rsidP="002969AA">
            <w:pPr>
              <w:tabs>
                <w:tab w:val="left" w:pos="2127"/>
              </w:tabs>
              <w:ind w:left="-6"/>
              <w:rPr>
                <w:sz w:val="23"/>
                <w:szCs w:val="23"/>
              </w:rPr>
            </w:pPr>
          </w:p>
          <w:p w:rsidR="002969AA" w:rsidRPr="002969AA" w:rsidRDefault="002969AA" w:rsidP="002969AA">
            <w:pPr>
              <w:tabs>
                <w:tab w:val="left" w:pos="2127"/>
              </w:tabs>
              <w:ind w:left="-6"/>
              <w:rPr>
                <w:sz w:val="23"/>
                <w:szCs w:val="23"/>
              </w:rPr>
            </w:pPr>
          </w:p>
        </w:tc>
      </w:tr>
    </w:tbl>
    <w:p w:rsidR="00DC483D" w:rsidRPr="00DC483D" w:rsidRDefault="00DC483D" w:rsidP="00DC483D"/>
    <w:p w:rsidR="00DC483D" w:rsidRPr="00DC483D" w:rsidRDefault="00DC483D" w:rsidP="00DC483D"/>
    <w:p w:rsidR="00DC483D" w:rsidRPr="00DC483D" w:rsidRDefault="00DC483D" w:rsidP="00DC483D"/>
    <w:p w:rsidR="001A21AB" w:rsidRDefault="001C6E37">
      <w:pPr>
        <w:spacing w:after="160" w:line="259" w:lineRule="auto"/>
        <w:sectPr w:rsidR="001A21AB" w:rsidSect="0063381C">
          <w:footerReference w:type="default" r:id="rId10"/>
          <w:pgSz w:w="12240" w:h="15840"/>
          <w:pgMar w:top="1440" w:right="1440" w:bottom="1440" w:left="1843" w:header="708" w:footer="708" w:gutter="0"/>
          <w:cols w:space="708"/>
          <w:titlePg/>
          <w:docGrid w:linePitch="360"/>
        </w:sectPr>
      </w:pPr>
      <w:r>
        <w:br w:type="page"/>
      </w:r>
    </w:p>
    <w:p w:rsidR="001C6E37" w:rsidRPr="001C6E37" w:rsidRDefault="001C6E37" w:rsidP="001C6E37">
      <w:pPr>
        <w:jc w:val="right"/>
        <w:rPr>
          <w:b/>
          <w:sz w:val="20"/>
          <w:szCs w:val="20"/>
        </w:rPr>
      </w:pPr>
      <w:r w:rsidRPr="001C6E37">
        <w:rPr>
          <w:b/>
          <w:sz w:val="20"/>
          <w:szCs w:val="20"/>
        </w:rPr>
        <w:lastRenderedPageBreak/>
        <w:t>1.pielikums</w:t>
      </w:r>
    </w:p>
    <w:p w:rsidR="001C6E37" w:rsidRPr="001C6E37" w:rsidRDefault="001C6E37" w:rsidP="001C6E37">
      <w:pPr>
        <w:jc w:val="right"/>
        <w:rPr>
          <w:sz w:val="20"/>
          <w:szCs w:val="20"/>
        </w:rPr>
      </w:pPr>
      <w:r w:rsidRPr="001C6E37">
        <w:rPr>
          <w:sz w:val="20"/>
          <w:szCs w:val="20"/>
        </w:rPr>
        <w:t xml:space="preserve">2015.gada </w:t>
      </w:r>
      <w:r w:rsidR="0053348F">
        <w:rPr>
          <w:sz w:val="20"/>
          <w:szCs w:val="20"/>
        </w:rPr>
        <w:t>9</w:t>
      </w:r>
      <w:r w:rsidRPr="001C6E37">
        <w:rPr>
          <w:sz w:val="20"/>
          <w:szCs w:val="20"/>
        </w:rPr>
        <w:t>.aprīļa Vispārīgajai vienošanai</w:t>
      </w:r>
    </w:p>
    <w:p w:rsidR="001C6E37" w:rsidRPr="001C6E37" w:rsidRDefault="001C6E37" w:rsidP="001C6E37">
      <w:pPr>
        <w:jc w:val="right"/>
        <w:rPr>
          <w:sz w:val="20"/>
          <w:szCs w:val="20"/>
        </w:rPr>
      </w:pPr>
      <w:r w:rsidRPr="001C6E37">
        <w:rPr>
          <w:sz w:val="20"/>
          <w:szCs w:val="20"/>
        </w:rPr>
        <w:t>par ēdināšanas pakalpojumu sniegšanu pasākumos</w:t>
      </w:r>
    </w:p>
    <w:p w:rsidR="001C6E37" w:rsidRDefault="001C6E37" w:rsidP="001C6E37">
      <w:pPr>
        <w:jc w:val="right"/>
      </w:pPr>
      <w:r>
        <w:t xml:space="preserve"> </w:t>
      </w:r>
    </w:p>
    <w:p w:rsidR="001C6E37" w:rsidRDefault="001C6E37" w:rsidP="001C6E37">
      <w:pPr>
        <w:jc w:val="center"/>
      </w:pPr>
    </w:p>
    <w:p w:rsidR="00DC483D" w:rsidRPr="001C6E37" w:rsidRDefault="003918C7" w:rsidP="00DD11A4">
      <w:pPr>
        <w:spacing w:before="240" w:after="240"/>
        <w:jc w:val="center"/>
        <w:rPr>
          <w:b/>
        </w:rPr>
      </w:pPr>
      <w:r>
        <w:rPr>
          <w:b/>
        </w:rPr>
        <w:t>TEHNISKAIS PIEDĀVĀJUMS</w:t>
      </w:r>
    </w:p>
    <w:p w:rsidR="001C6E37" w:rsidRDefault="001C6E37" w:rsidP="00DC483D"/>
    <w:p w:rsidR="005F352A" w:rsidRDefault="005F352A" w:rsidP="00BB5D20">
      <w:pPr>
        <w:tabs>
          <w:tab w:val="left" w:pos="850"/>
        </w:tabs>
        <w:spacing w:line="288" w:lineRule="auto"/>
        <w:rPr>
          <w:sz w:val="23"/>
          <w:szCs w:val="23"/>
        </w:rPr>
        <w:sectPr w:rsidR="005F352A" w:rsidSect="001A21AB">
          <w:pgSz w:w="15840" w:h="12240" w:orient="landscape"/>
          <w:pgMar w:top="1701" w:right="1440" w:bottom="1440" w:left="1440" w:header="709" w:footer="709" w:gutter="0"/>
          <w:cols w:space="708"/>
          <w:titlePg/>
          <w:docGrid w:linePitch="360"/>
        </w:sectPr>
      </w:pPr>
    </w:p>
    <w:p w:rsidR="004343C9" w:rsidRPr="001C6E37" w:rsidRDefault="004343C9" w:rsidP="004343C9">
      <w:pPr>
        <w:jc w:val="right"/>
        <w:rPr>
          <w:b/>
          <w:sz w:val="20"/>
          <w:szCs w:val="20"/>
        </w:rPr>
      </w:pPr>
      <w:r>
        <w:rPr>
          <w:b/>
          <w:sz w:val="20"/>
          <w:szCs w:val="20"/>
        </w:rPr>
        <w:lastRenderedPageBreak/>
        <w:t>2</w:t>
      </w:r>
      <w:r w:rsidRPr="001C6E37">
        <w:rPr>
          <w:b/>
          <w:sz w:val="20"/>
          <w:szCs w:val="20"/>
        </w:rPr>
        <w:t>.pielikums</w:t>
      </w:r>
    </w:p>
    <w:p w:rsidR="004343C9" w:rsidRPr="001C6E37" w:rsidRDefault="004343C9" w:rsidP="004343C9">
      <w:pPr>
        <w:jc w:val="right"/>
        <w:rPr>
          <w:sz w:val="20"/>
          <w:szCs w:val="20"/>
        </w:rPr>
      </w:pPr>
      <w:r w:rsidRPr="001C6E37">
        <w:rPr>
          <w:sz w:val="20"/>
          <w:szCs w:val="20"/>
        </w:rPr>
        <w:t xml:space="preserve">2015.gada </w:t>
      </w:r>
      <w:r w:rsidR="00091598">
        <w:rPr>
          <w:sz w:val="20"/>
          <w:szCs w:val="20"/>
        </w:rPr>
        <w:t>9</w:t>
      </w:r>
      <w:r w:rsidRPr="001C6E37">
        <w:rPr>
          <w:sz w:val="20"/>
          <w:szCs w:val="20"/>
        </w:rPr>
        <w:t>.aprīļa Vispārīgajai vienošanai</w:t>
      </w:r>
    </w:p>
    <w:p w:rsidR="004343C9" w:rsidRPr="001C6E37" w:rsidRDefault="004343C9" w:rsidP="004343C9">
      <w:pPr>
        <w:jc w:val="right"/>
        <w:rPr>
          <w:sz w:val="20"/>
          <w:szCs w:val="20"/>
        </w:rPr>
      </w:pPr>
      <w:r w:rsidRPr="001C6E37">
        <w:rPr>
          <w:sz w:val="20"/>
          <w:szCs w:val="20"/>
        </w:rPr>
        <w:t>par ēdināšanas pakalpojumu sniegšanu pasākumos</w:t>
      </w:r>
    </w:p>
    <w:p w:rsidR="00DC483D" w:rsidRPr="00DC483D" w:rsidRDefault="00DC483D" w:rsidP="00DC483D"/>
    <w:p w:rsidR="004343C9" w:rsidRPr="004343C9" w:rsidRDefault="004343C9" w:rsidP="004343C9">
      <w:pPr>
        <w:tabs>
          <w:tab w:val="left" w:pos="2430"/>
        </w:tabs>
        <w:jc w:val="right"/>
        <w:rPr>
          <w:caps/>
          <w:sz w:val="23"/>
          <w:szCs w:val="23"/>
        </w:rPr>
      </w:pPr>
      <w:r w:rsidRPr="004343C9">
        <w:rPr>
          <w:i/>
          <w:sz w:val="23"/>
          <w:szCs w:val="23"/>
        </w:rPr>
        <w:t>PROJEKTS</w:t>
      </w:r>
      <w:r w:rsidRPr="004343C9">
        <w:rPr>
          <w:caps/>
          <w:sz w:val="23"/>
          <w:szCs w:val="23"/>
        </w:rPr>
        <w:t xml:space="preserve"> </w:t>
      </w:r>
    </w:p>
    <w:p w:rsidR="004343C9" w:rsidRPr="004343C9" w:rsidRDefault="004343C9" w:rsidP="004343C9">
      <w:pPr>
        <w:tabs>
          <w:tab w:val="left" w:pos="2430"/>
        </w:tabs>
        <w:jc w:val="right"/>
        <w:rPr>
          <w:caps/>
          <w:sz w:val="20"/>
          <w:szCs w:val="20"/>
        </w:rPr>
      </w:pPr>
    </w:p>
    <w:p w:rsidR="00CE4411" w:rsidRDefault="00CE4411" w:rsidP="004343C9">
      <w:pPr>
        <w:keepNext/>
        <w:tabs>
          <w:tab w:val="center" w:pos="0"/>
        </w:tabs>
        <w:suppressAutoHyphens/>
        <w:overflowPunct w:val="0"/>
        <w:autoSpaceDE w:val="0"/>
        <w:jc w:val="center"/>
        <w:outlineLvl w:val="0"/>
        <w:rPr>
          <w:b/>
          <w:bCs/>
          <w:color w:val="000000"/>
          <w:sz w:val="23"/>
          <w:szCs w:val="23"/>
          <w:lang w:eastAsia="ar-SA"/>
        </w:rPr>
      </w:pPr>
    </w:p>
    <w:p w:rsidR="004343C9" w:rsidRPr="004343C9" w:rsidRDefault="004343C9" w:rsidP="004343C9">
      <w:pPr>
        <w:keepNext/>
        <w:tabs>
          <w:tab w:val="center" w:pos="0"/>
        </w:tabs>
        <w:suppressAutoHyphens/>
        <w:overflowPunct w:val="0"/>
        <w:autoSpaceDE w:val="0"/>
        <w:jc w:val="center"/>
        <w:outlineLvl w:val="0"/>
        <w:rPr>
          <w:b/>
          <w:bCs/>
          <w:color w:val="000000"/>
          <w:sz w:val="23"/>
          <w:szCs w:val="23"/>
          <w:lang w:eastAsia="ar-SA"/>
        </w:rPr>
      </w:pPr>
      <w:r w:rsidRPr="004343C9">
        <w:rPr>
          <w:b/>
          <w:bCs/>
          <w:color w:val="000000"/>
          <w:sz w:val="23"/>
          <w:szCs w:val="23"/>
          <w:lang w:eastAsia="ar-SA"/>
        </w:rPr>
        <w:t>UZŅĒMUMA LĪGUMS</w:t>
      </w:r>
    </w:p>
    <w:p w:rsidR="004343C9" w:rsidRPr="004343C9" w:rsidRDefault="004343C9" w:rsidP="004343C9">
      <w:pPr>
        <w:suppressAutoHyphens/>
        <w:jc w:val="center"/>
        <w:rPr>
          <w:sz w:val="23"/>
          <w:szCs w:val="23"/>
          <w:lang w:eastAsia="ar-SA"/>
        </w:rPr>
      </w:pPr>
      <w:r w:rsidRPr="004343C9">
        <w:rPr>
          <w:sz w:val="23"/>
          <w:szCs w:val="23"/>
          <w:lang w:eastAsia="ar-SA"/>
        </w:rPr>
        <w:t>par ēdināšanas pakalpojuma sniegšanu (</w:t>
      </w:r>
      <w:r w:rsidRPr="004343C9">
        <w:rPr>
          <w:i/>
          <w:sz w:val="23"/>
          <w:szCs w:val="23"/>
          <w:lang w:eastAsia="ar-SA"/>
        </w:rPr>
        <w:t>pasākuma vai vietas nosaukums</w:t>
      </w:r>
      <w:r w:rsidRPr="004343C9">
        <w:rPr>
          <w:sz w:val="23"/>
          <w:szCs w:val="23"/>
          <w:lang w:eastAsia="ar-SA"/>
        </w:rPr>
        <w:t>)</w:t>
      </w:r>
    </w:p>
    <w:p w:rsidR="004343C9" w:rsidRPr="004343C9" w:rsidRDefault="004343C9" w:rsidP="004343C9">
      <w:pPr>
        <w:suppressAutoHyphens/>
        <w:rPr>
          <w:color w:val="000000"/>
          <w:sz w:val="23"/>
          <w:szCs w:val="23"/>
          <w:lang w:eastAsia="ar-SA"/>
        </w:rPr>
      </w:pPr>
    </w:p>
    <w:p w:rsidR="00CE4411" w:rsidRDefault="00CE4411" w:rsidP="004343C9">
      <w:pPr>
        <w:tabs>
          <w:tab w:val="left" w:pos="6960"/>
        </w:tabs>
        <w:suppressAutoHyphens/>
        <w:rPr>
          <w:color w:val="000000"/>
          <w:sz w:val="23"/>
          <w:szCs w:val="23"/>
          <w:lang w:eastAsia="ar-SA"/>
        </w:rPr>
      </w:pPr>
    </w:p>
    <w:p w:rsidR="004343C9" w:rsidRPr="004343C9" w:rsidRDefault="004343C9" w:rsidP="004343C9">
      <w:pPr>
        <w:tabs>
          <w:tab w:val="left" w:pos="6960"/>
        </w:tabs>
        <w:suppressAutoHyphens/>
        <w:rPr>
          <w:color w:val="000000"/>
          <w:sz w:val="23"/>
          <w:szCs w:val="23"/>
          <w:lang w:eastAsia="ar-SA"/>
        </w:rPr>
      </w:pPr>
      <w:r w:rsidRPr="004343C9">
        <w:rPr>
          <w:color w:val="000000"/>
          <w:sz w:val="23"/>
          <w:szCs w:val="23"/>
          <w:lang w:eastAsia="ar-SA"/>
        </w:rPr>
        <w:t>Daugavpilī, 201__.gada __._____________</w:t>
      </w:r>
    </w:p>
    <w:p w:rsidR="004343C9" w:rsidRPr="004343C9" w:rsidRDefault="004343C9" w:rsidP="004343C9">
      <w:pPr>
        <w:suppressAutoHyphens/>
        <w:jc w:val="center"/>
        <w:rPr>
          <w:b/>
          <w:color w:val="000000"/>
          <w:sz w:val="23"/>
          <w:szCs w:val="23"/>
          <w:lang w:eastAsia="ar-SA"/>
        </w:rPr>
      </w:pPr>
    </w:p>
    <w:p w:rsidR="004343C9" w:rsidRPr="004343C9" w:rsidRDefault="004343C9" w:rsidP="004343C9">
      <w:pPr>
        <w:suppressAutoHyphens/>
        <w:spacing w:after="80"/>
        <w:ind w:firstLine="720"/>
        <w:jc w:val="both"/>
        <w:rPr>
          <w:color w:val="000000"/>
          <w:sz w:val="23"/>
          <w:szCs w:val="23"/>
          <w:lang w:eastAsia="ar-SA"/>
        </w:rPr>
      </w:pPr>
      <w:r w:rsidRPr="004343C9">
        <w:rPr>
          <w:b/>
          <w:sz w:val="23"/>
          <w:szCs w:val="23"/>
          <w:lang w:eastAsia="ar-SA"/>
        </w:rPr>
        <w:t>___________</w:t>
      </w:r>
      <w:r w:rsidRPr="004343C9">
        <w:rPr>
          <w:sz w:val="23"/>
          <w:szCs w:val="23"/>
          <w:lang w:eastAsia="ar-SA"/>
        </w:rPr>
        <w:t>,</w:t>
      </w:r>
      <w:r w:rsidRPr="004343C9">
        <w:rPr>
          <w:b/>
          <w:sz w:val="23"/>
          <w:szCs w:val="23"/>
          <w:lang w:eastAsia="ar-SA"/>
        </w:rPr>
        <w:t xml:space="preserve"> </w:t>
      </w:r>
      <w:r w:rsidRPr="004343C9">
        <w:rPr>
          <w:sz w:val="23"/>
          <w:szCs w:val="23"/>
          <w:lang w:eastAsia="ar-SA"/>
        </w:rPr>
        <w:t xml:space="preserve">reģ.Nr.________, juridiskā adrese: _____________, ______ personā, kura </w:t>
      </w:r>
      <w:r w:rsidRPr="004343C9">
        <w:rPr>
          <w:color w:val="000000"/>
          <w:sz w:val="23"/>
          <w:szCs w:val="23"/>
          <w:lang w:eastAsia="ar-SA"/>
        </w:rPr>
        <w:t>rīkojas pamatojoties uz _______________a pamata (turpmāk – PASŪTĪTĀJS), no vienas puses, un</w:t>
      </w:r>
    </w:p>
    <w:p w:rsidR="004343C9" w:rsidRPr="004343C9" w:rsidRDefault="004343C9" w:rsidP="004343C9">
      <w:pPr>
        <w:suppressAutoHyphens/>
        <w:spacing w:after="80"/>
        <w:ind w:firstLine="720"/>
        <w:jc w:val="both"/>
        <w:rPr>
          <w:color w:val="000000"/>
          <w:sz w:val="23"/>
          <w:szCs w:val="23"/>
          <w:lang w:eastAsia="ar-SA"/>
        </w:rPr>
      </w:pPr>
      <w:r w:rsidRPr="004343C9">
        <w:rPr>
          <w:b/>
          <w:color w:val="000000"/>
          <w:sz w:val="23"/>
          <w:szCs w:val="23"/>
          <w:lang w:eastAsia="ar-SA"/>
        </w:rPr>
        <w:t>___________</w:t>
      </w:r>
      <w:r w:rsidRPr="004343C9">
        <w:rPr>
          <w:color w:val="000000"/>
          <w:sz w:val="23"/>
          <w:szCs w:val="23"/>
          <w:lang w:eastAsia="ar-SA"/>
        </w:rPr>
        <w:t xml:space="preserve">, </w:t>
      </w:r>
      <w:r w:rsidRPr="004343C9">
        <w:rPr>
          <w:sz w:val="23"/>
          <w:szCs w:val="23"/>
          <w:lang w:eastAsia="ar-SA"/>
        </w:rPr>
        <w:t>vienotais reģistrācijas numurs ___________, juridiskā adrese: ______________,</w:t>
      </w:r>
      <w:r w:rsidRPr="004343C9">
        <w:rPr>
          <w:color w:val="000000"/>
          <w:sz w:val="23"/>
          <w:szCs w:val="23"/>
          <w:lang w:eastAsia="ar-SA"/>
        </w:rPr>
        <w:t xml:space="preserve"> valdes _____ _____________ personā, kura/kuras pārstāvības tiesības reģistrētas Uzņēmumu reģistrā (turpmāk – IZPILDĪTĀJS), no otras puses, (abi kopā  - puses) bez viltus maldības vai spaidiem, brīvi un nepiespiesti izsakot savu gribu, </w:t>
      </w:r>
    </w:p>
    <w:p w:rsidR="004343C9" w:rsidRPr="004343C9" w:rsidRDefault="004343C9" w:rsidP="004343C9">
      <w:pPr>
        <w:suppressAutoHyphens/>
        <w:spacing w:after="80"/>
        <w:ind w:firstLine="720"/>
        <w:jc w:val="both"/>
        <w:rPr>
          <w:sz w:val="23"/>
          <w:szCs w:val="23"/>
        </w:rPr>
      </w:pPr>
      <w:r w:rsidRPr="004343C9">
        <w:rPr>
          <w:sz w:val="23"/>
          <w:szCs w:val="23"/>
        </w:rPr>
        <w:t xml:space="preserve">ņemot vērā starp PASŪTĪTĀJU un IZPILDĪTĀJU 201_.gada __._______ noslēgto Vispārīgo vienošanos (turpmāk – Vispārīgā vienošanās) par ēdināšanas pakalpojumu sniegšanu pasākumos, </w:t>
      </w:r>
      <w:r w:rsidRPr="004343C9">
        <w:rPr>
          <w:color w:val="000000"/>
          <w:sz w:val="23"/>
          <w:szCs w:val="23"/>
          <w:lang w:eastAsia="ar-SA"/>
        </w:rPr>
        <w:t>iepirkuma „</w:t>
      </w:r>
      <w:r w:rsidRPr="004343C9">
        <w:rPr>
          <w:bCs/>
          <w:sz w:val="23"/>
          <w:szCs w:val="23"/>
          <w:lang w:eastAsia="ar-SA"/>
        </w:rPr>
        <w:t>Ēdināšanas pakalpojumu sniegšana Daugavpils pilsētas domes rīkotajos pasākumos”</w:t>
      </w:r>
      <w:r w:rsidRPr="004343C9">
        <w:rPr>
          <w:sz w:val="23"/>
          <w:szCs w:val="23"/>
          <w:lang w:eastAsia="ar-SA"/>
        </w:rPr>
        <w:t xml:space="preserve">, identifikācijas numurs </w:t>
      </w:r>
      <w:r w:rsidRPr="004343C9">
        <w:rPr>
          <w:bCs/>
          <w:sz w:val="23"/>
          <w:szCs w:val="23"/>
          <w:lang w:eastAsia="ar-SA"/>
        </w:rPr>
        <w:t>DPD 2015/09 ietvaros</w:t>
      </w:r>
      <w:r w:rsidRPr="004343C9">
        <w:rPr>
          <w:sz w:val="23"/>
          <w:szCs w:val="23"/>
        </w:rPr>
        <w:t>, noslēdz šādu līgumu (tālāk tekstā – LĪGUMS)</w:t>
      </w:r>
      <w:r w:rsidRPr="004343C9">
        <w:rPr>
          <w:color w:val="000000"/>
          <w:sz w:val="23"/>
          <w:szCs w:val="23"/>
          <w:lang w:eastAsia="ar-SA"/>
        </w:rPr>
        <w:t>:</w:t>
      </w:r>
    </w:p>
    <w:p w:rsidR="004343C9" w:rsidRPr="004343C9" w:rsidRDefault="004343C9" w:rsidP="004343C9">
      <w:pPr>
        <w:suppressAutoHyphens/>
        <w:spacing w:before="120" w:after="240"/>
        <w:jc w:val="center"/>
        <w:rPr>
          <w:b/>
          <w:color w:val="000000"/>
          <w:sz w:val="23"/>
          <w:szCs w:val="23"/>
          <w:lang w:eastAsia="ar-SA"/>
        </w:rPr>
      </w:pPr>
      <w:r w:rsidRPr="004343C9">
        <w:rPr>
          <w:b/>
          <w:color w:val="000000"/>
          <w:sz w:val="23"/>
          <w:szCs w:val="23"/>
          <w:lang w:eastAsia="ar-SA"/>
        </w:rPr>
        <w:t>I. Līguma priekšmets</w:t>
      </w:r>
    </w:p>
    <w:p w:rsidR="004343C9" w:rsidRPr="004343C9" w:rsidRDefault="004343C9" w:rsidP="004343C9">
      <w:pPr>
        <w:spacing w:after="120"/>
        <w:ind w:firstLine="709"/>
        <w:jc w:val="both"/>
        <w:rPr>
          <w:color w:val="000000"/>
          <w:sz w:val="23"/>
          <w:szCs w:val="23"/>
          <w:lang w:eastAsia="ar-SA"/>
        </w:rPr>
      </w:pPr>
      <w:r w:rsidRPr="004343C9">
        <w:rPr>
          <w:color w:val="000000"/>
          <w:sz w:val="23"/>
          <w:szCs w:val="23"/>
          <w:lang w:eastAsia="ar-SA"/>
        </w:rPr>
        <w:t xml:space="preserve">1.1. </w:t>
      </w:r>
      <w:r w:rsidRPr="004343C9">
        <w:rPr>
          <w:caps/>
          <w:color w:val="000000"/>
          <w:sz w:val="23"/>
          <w:szCs w:val="23"/>
          <w:lang w:eastAsia="ar-SA"/>
        </w:rPr>
        <w:t>Pasūtītājs</w:t>
      </w:r>
      <w:r w:rsidRPr="004343C9">
        <w:rPr>
          <w:color w:val="000000"/>
          <w:sz w:val="23"/>
          <w:szCs w:val="23"/>
          <w:lang w:eastAsia="ar-SA"/>
        </w:rPr>
        <w:t xml:space="preserve"> uzdod, bet I</w:t>
      </w:r>
      <w:r w:rsidRPr="004343C9">
        <w:rPr>
          <w:caps/>
          <w:color w:val="000000"/>
          <w:sz w:val="23"/>
          <w:szCs w:val="23"/>
          <w:lang w:eastAsia="ar-SA"/>
        </w:rPr>
        <w:t>zpildītājs</w:t>
      </w:r>
      <w:r w:rsidRPr="004343C9">
        <w:rPr>
          <w:color w:val="000000"/>
          <w:sz w:val="23"/>
          <w:szCs w:val="23"/>
          <w:lang w:eastAsia="ar-SA"/>
        </w:rPr>
        <w:t xml:space="preserve"> apņemas veikt ēdienu un uzkodu pagatavošanu, piegādi, pasniegšanu, galda servēšanu un viesu apkalpošanu</w:t>
      </w:r>
      <w:r w:rsidRPr="004343C9">
        <w:rPr>
          <w:sz w:val="23"/>
          <w:szCs w:val="23"/>
          <w:lang w:eastAsia="ar-SA"/>
        </w:rPr>
        <w:t xml:space="preserve"> (turpmāk – pakalpojums) viesu pieņemšanas laikā </w:t>
      </w:r>
      <w:r w:rsidRPr="004343C9">
        <w:rPr>
          <w:b/>
          <w:sz w:val="23"/>
          <w:szCs w:val="23"/>
          <w:lang w:eastAsia="ar-SA"/>
        </w:rPr>
        <w:t>____________________</w:t>
      </w:r>
      <w:r w:rsidRPr="004343C9">
        <w:rPr>
          <w:sz w:val="23"/>
          <w:szCs w:val="23"/>
          <w:lang w:eastAsia="ar-SA"/>
        </w:rPr>
        <w:t>, kas notiks</w:t>
      </w:r>
      <w:r w:rsidRPr="004343C9">
        <w:rPr>
          <w:color w:val="000000"/>
          <w:sz w:val="23"/>
          <w:szCs w:val="23"/>
          <w:lang w:eastAsia="ar-SA"/>
        </w:rPr>
        <w:t xml:space="preserve"> </w:t>
      </w:r>
      <w:r w:rsidRPr="004343C9">
        <w:rPr>
          <w:sz w:val="23"/>
          <w:szCs w:val="23"/>
          <w:lang w:eastAsia="ar-SA"/>
        </w:rPr>
        <w:t>2015.gada __.__________</w:t>
      </w:r>
      <w:r w:rsidRPr="004343C9">
        <w:rPr>
          <w:color w:val="000000"/>
          <w:sz w:val="23"/>
          <w:szCs w:val="23"/>
          <w:lang w:eastAsia="ar-SA"/>
        </w:rPr>
        <w:t xml:space="preserve">, </w:t>
      </w:r>
      <w:r w:rsidRPr="004343C9">
        <w:rPr>
          <w:sz w:val="23"/>
          <w:szCs w:val="23"/>
          <w:lang w:eastAsia="ar-SA"/>
        </w:rPr>
        <w:t>(_____vieta_________), Daugavpilī</w:t>
      </w:r>
      <w:r w:rsidRPr="004343C9">
        <w:rPr>
          <w:color w:val="000000"/>
          <w:sz w:val="23"/>
          <w:szCs w:val="23"/>
          <w:lang w:eastAsia="ar-SA"/>
        </w:rPr>
        <w:t>, aptuveni no plkst.____, līdz plkst.______.</w:t>
      </w:r>
    </w:p>
    <w:p w:rsidR="004343C9" w:rsidRPr="004343C9" w:rsidRDefault="004343C9" w:rsidP="004343C9">
      <w:pPr>
        <w:suppressAutoHyphens/>
        <w:ind w:firstLine="709"/>
        <w:jc w:val="both"/>
        <w:rPr>
          <w:sz w:val="23"/>
          <w:szCs w:val="23"/>
          <w:lang w:eastAsia="ar-SA"/>
        </w:rPr>
      </w:pPr>
      <w:r w:rsidRPr="004343C9">
        <w:rPr>
          <w:color w:val="000000"/>
          <w:sz w:val="23"/>
          <w:szCs w:val="23"/>
          <w:lang w:eastAsia="ar-SA"/>
        </w:rPr>
        <w:t>1.2. Pakalpojums tiks sniegts saskaņā ar šim līgumam pievienoto pasākuma ēdienkarti, kas ir līguma neatņemama sastāvdaļa (1.pielikums)</w:t>
      </w:r>
      <w:r w:rsidRPr="004343C9">
        <w:rPr>
          <w:sz w:val="23"/>
          <w:szCs w:val="23"/>
          <w:lang w:eastAsia="ar-SA"/>
        </w:rPr>
        <w:t xml:space="preserve">. </w:t>
      </w:r>
    </w:p>
    <w:p w:rsidR="004343C9" w:rsidRPr="004343C9" w:rsidRDefault="004343C9" w:rsidP="004343C9">
      <w:pPr>
        <w:suppressAutoHyphens/>
        <w:spacing w:before="240" w:after="240"/>
        <w:jc w:val="center"/>
        <w:rPr>
          <w:b/>
          <w:color w:val="000000"/>
          <w:sz w:val="23"/>
          <w:szCs w:val="23"/>
          <w:lang w:eastAsia="ar-SA"/>
        </w:rPr>
      </w:pPr>
      <w:r w:rsidRPr="004343C9">
        <w:rPr>
          <w:b/>
          <w:color w:val="000000"/>
          <w:sz w:val="23"/>
          <w:szCs w:val="23"/>
          <w:lang w:eastAsia="ar-SA"/>
        </w:rPr>
        <w:t>II. Līguma summa un norēķinu kārtība</w:t>
      </w:r>
    </w:p>
    <w:p w:rsidR="004343C9" w:rsidRPr="004343C9" w:rsidRDefault="004343C9" w:rsidP="004343C9">
      <w:pPr>
        <w:suppressAutoHyphens/>
        <w:ind w:firstLine="720"/>
        <w:jc w:val="both"/>
        <w:rPr>
          <w:sz w:val="23"/>
          <w:szCs w:val="23"/>
          <w:lang w:eastAsia="ar-SA"/>
        </w:rPr>
      </w:pPr>
      <w:r w:rsidRPr="004343C9">
        <w:rPr>
          <w:sz w:val="23"/>
          <w:szCs w:val="23"/>
          <w:lang w:eastAsia="ar-SA"/>
        </w:rPr>
        <w:t xml:space="preserve">2.1. Līguma summa ir </w:t>
      </w:r>
      <w:r w:rsidRPr="004343C9">
        <w:rPr>
          <w:b/>
          <w:sz w:val="23"/>
          <w:szCs w:val="23"/>
          <w:lang w:eastAsia="ar-SA"/>
        </w:rPr>
        <w:t>EUR ______</w:t>
      </w:r>
      <w:r w:rsidRPr="004343C9">
        <w:rPr>
          <w:sz w:val="23"/>
          <w:szCs w:val="23"/>
          <w:lang w:eastAsia="ar-SA"/>
        </w:rPr>
        <w:t xml:space="preserve"> (_________) bez pievienotās vērtības nodokļa, PVN EUR ________ un kopā </w:t>
      </w:r>
      <w:r w:rsidRPr="004343C9">
        <w:rPr>
          <w:b/>
          <w:sz w:val="23"/>
          <w:szCs w:val="23"/>
          <w:lang w:eastAsia="ar-SA"/>
        </w:rPr>
        <w:t xml:space="preserve">EUR _______ </w:t>
      </w:r>
      <w:r w:rsidRPr="004343C9">
        <w:rPr>
          <w:sz w:val="23"/>
          <w:szCs w:val="23"/>
          <w:lang w:eastAsia="ar-SA"/>
        </w:rPr>
        <w:t>(_____________)</w:t>
      </w:r>
      <w:r w:rsidRPr="004343C9">
        <w:rPr>
          <w:b/>
          <w:sz w:val="23"/>
          <w:szCs w:val="23"/>
          <w:lang w:eastAsia="ar-SA"/>
        </w:rPr>
        <w:t xml:space="preserve">  </w:t>
      </w:r>
      <w:r w:rsidRPr="004343C9">
        <w:rPr>
          <w:sz w:val="23"/>
          <w:szCs w:val="23"/>
          <w:lang w:eastAsia="ar-SA"/>
        </w:rPr>
        <w:t xml:space="preserve">ar pievienotās vērtības nodokli. </w:t>
      </w:r>
    </w:p>
    <w:p w:rsidR="004343C9" w:rsidRPr="004343C9" w:rsidRDefault="004343C9" w:rsidP="004343C9">
      <w:pPr>
        <w:suppressAutoHyphens/>
        <w:ind w:firstLine="720"/>
        <w:jc w:val="both"/>
        <w:rPr>
          <w:sz w:val="23"/>
          <w:szCs w:val="23"/>
          <w:lang w:eastAsia="ar-SA"/>
        </w:rPr>
      </w:pPr>
      <w:r w:rsidRPr="004343C9">
        <w:rPr>
          <w:sz w:val="23"/>
          <w:szCs w:val="23"/>
          <w:lang w:eastAsia="ar-SA"/>
        </w:rPr>
        <w:t xml:space="preserve">2.2. Līguma summā ietilpst visas ar pasākuma rīkošanu saistītās tiešās un netiešās izmaksas. </w:t>
      </w:r>
    </w:p>
    <w:p w:rsidR="004343C9" w:rsidRPr="004343C9" w:rsidRDefault="004343C9" w:rsidP="004343C9">
      <w:pPr>
        <w:suppressAutoHyphens/>
        <w:ind w:firstLine="720"/>
        <w:jc w:val="both"/>
        <w:rPr>
          <w:sz w:val="23"/>
          <w:szCs w:val="23"/>
          <w:lang w:eastAsia="ar-SA"/>
        </w:rPr>
      </w:pPr>
      <w:r w:rsidRPr="004343C9">
        <w:rPr>
          <w:sz w:val="23"/>
          <w:szCs w:val="23"/>
          <w:lang w:eastAsia="ar-SA"/>
        </w:rPr>
        <w:t>2.3. Norēķins par pakalpojumu tiek veikts 10 (desmit) darba dienu laikā pēc pakalpojuma izpildes, pamatojoties uz I</w:t>
      </w:r>
      <w:r w:rsidRPr="004343C9">
        <w:rPr>
          <w:caps/>
          <w:sz w:val="23"/>
          <w:szCs w:val="23"/>
          <w:lang w:eastAsia="ar-SA"/>
        </w:rPr>
        <w:t>zpildītāja</w:t>
      </w:r>
      <w:r w:rsidRPr="004343C9">
        <w:rPr>
          <w:sz w:val="23"/>
          <w:szCs w:val="23"/>
          <w:lang w:eastAsia="ar-SA"/>
        </w:rPr>
        <w:t xml:space="preserve"> piestādīto rēķinu.</w:t>
      </w:r>
    </w:p>
    <w:p w:rsidR="004343C9" w:rsidRPr="004343C9" w:rsidRDefault="004343C9" w:rsidP="004343C9">
      <w:pPr>
        <w:suppressAutoHyphens/>
        <w:spacing w:before="240" w:after="240"/>
        <w:jc w:val="center"/>
        <w:rPr>
          <w:b/>
          <w:color w:val="000000"/>
          <w:sz w:val="23"/>
          <w:szCs w:val="23"/>
          <w:lang w:eastAsia="ar-SA"/>
        </w:rPr>
      </w:pPr>
      <w:r w:rsidRPr="004343C9">
        <w:rPr>
          <w:b/>
          <w:color w:val="000000"/>
          <w:sz w:val="23"/>
          <w:szCs w:val="23"/>
          <w:lang w:eastAsia="ar-SA"/>
        </w:rPr>
        <w:t>III. Līguma izpildes kārtība</w:t>
      </w:r>
    </w:p>
    <w:p w:rsidR="004343C9" w:rsidRPr="004343C9" w:rsidRDefault="004343C9" w:rsidP="004343C9">
      <w:pPr>
        <w:suppressAutoHyphens/>
        <w:spacing w:after="120"/>
        <w:ind w:firstLine="709"/>
        <w:jc w:val="both"/>
        <w:rPr>
          <w:sz w:val="23"/>
          <w:szCs w:val="23"/>
          <w:lang w:eastAsia="ar-SA"/>
        </w:rPr>
      </w:pPr>
      <w:r w:rsidRPr="004343C9">
        <w:rPr>
          <w:color w:val="000000"/>
          <w:sz w:val="23"/>
          <w:szCs w:val="23"/>
          <w:lang w:eastAsia="ar-SA"/>
        </w:rPr>
        <w:t xml:space="preserve">3.1. </w:t>
      </w:r>
      <w:r w:rsidRPr="004343C9">
        <w:rPr>
          <w:sz w:val="23"/>
          <w:szCs w:val="23"/>
          <w:lang w:eastAsia="ar-SA"/>
        </w:rPr>
        <w:t xml:space="preserve">Sniedzot pakalpojumu, </w:t>
      </w:r>
      <w:r w:rsidRPr="004343C9">
        <w:rPr>
          <w:color w:val="000000"/>
          <w:sz w:val="23"/>
          <w:szCs w:val="23"/>
          <w:lang w:eastAsia="ar-SA"/>
        </w:rPr>
        <w:t>IZPILDĪTĀJS</w:t>
      </w:r>
      <w:r w:rsidRPr="004343C9">
        <w:rPr>
          <w:sz w:val="23"/>
          <w:szCs w:val="23"/>
          <w:lang w:eastAsia="ar-SA"/>
        </w:rPr>
        <w:t xml:space="preserve"> apņemas:</w:t>
      </w:r>
    </w:p>
    <w:p w:rsidR="004343C9" w:rsidRPr="004343C9" w:rsidRDefault="004343C9" w:rsidP="004343C9">
      <w:pPr>
        <w:suppressAutoHyphens/>
        <w:ind w:firstLine="709"/>
        <w:jc w:val="both"/>
        <w:rPr>
          <w:sz w:val="23"/>
          <w:szCs w:val="23"/>
          <w:lang w:eastAsia="ar-SA"/>
        </w:rPr>
      </w:pPr>
      <w:r w:rsidRPr="004343C9">
        <w:rPr>
          <w:sz w:val="23"/>
          <w:szCs w:val="23"/>
          <w:lang w:eastAsia="ar-SA"/>
        </w:rPr>
        <w:t>3.1.1. sniegt pakalpojumu pienācīgā kvalitātē;</w:t>
      </w:r>
    </w:p>
    <w:p w:rsidR="004343C9" w:rsidRPr="004343C9" w:rsidRDefault="004343C9" w:rsidP="004343C9">
      <w:pPr>
        <w:suppressAutoHyphens/>
        <w:ind w:firstLine="709"/>
        <w:jc w:val="both"/>
        <w:rPr>
          <w:sz w:val="23"/>
          <w:szCs w:val="23"/>
          <w:lang w:eastAsia="ar-SA"/>
        </w:rPr>
      </w:pPr>
      <w:r w:rsidRPr="004343C9">
        <w:rPr>
          <w:sz w:val="23"/>
          <w:szCs w:val="23"/>
          <w:lang w:eastAsia="ar-SA"/>
        </w:rPr>
        <w:t xml:space="preserve">3.1.2. </w:t>
      </w:r>
      <w:r w:rsidRPr="004343C9">
        <w:rPr>
          <w:color w:val="000000"/>
          <w:sz w:val="23"/>
          <w:szCs w:val="23"/>
          <w:lang w:eastAsia="ar-SA"/>
        </w:rPr>
        <w:t>pasniegt ēdienus ievērojot vispārpieņemto ēdienu pasniegšanas un galda servēšanas etiķeti;</w:t>
      </w:r>
    </w:p>
    <w:p w:rsidR="004343C9" w:rsidRPr="004343C9" w:rsidRDefault="004343C9" w:rsidP="004343C9">
      <w:pPr>
        <w:suppressAutoHyphens/>
        <w:ind w:firstLine="709"/>
        <w:jc w:val="both"/>
        <w:rPr>
          <w:sz w:val="23"/>
          <w:szCs w:val="23"/>
          <w:lang w:eastAsia="ar-SA"/>
        </w:rPr>
      </w:pPr>
      <w:r w:rsidRPr="004343C9">
        <w:rPr>
          <w:sz w:val="23"/>
          <w:szCs w:val="23"/>
          <w:lang w:eastAsia="ar-SA"/>
        </w:rPr>
        <w:lastRenderedPageBreak/>
        <w:t>3.1.3. ē</w:t>
      </w:r>
      <w:r w:rsidRPr="004343C9">
        <w:rPr>
          <w:color w:val="000000"/>
          <w:sz w:val="23"/>
          <w:szCs w:val="23"/>
          <w:lang w:eastAsia="ar-SA"/>
        </w:rPr>
        <w:t>dienu pagatavošanā izmantot tikai un vienīgi svaigus, augstas kvalitātes produktus un izejvielas atbilstoši konkursā iesniegtajam tehniskajam piedāvājumam, kas ir Vispārīgās vienošanās neatņemama sastāvdaļa,</w:t>
      </w:r>
    </w:p>
    <w:p w:rsidR="004343C9" w:rsidRPr="004343C9" w:rsidRDefault="004343C9" w:rsidP="004343C9">
      <w:pPr>
        <w:suppressAutoHyphens/>
        <w:ind w:firstLine="709"/>
        <w:jc w:val="both"/>
        <w:rPr>
          <w:color w:val="000000"/>
          <w:sz w:val="23"/>
          <w:szCs w:val="23"/>
          <w:lang w:eastAsia="ar-SA"/>
        </w:rPr>
      </w:pPr>
      <w:r w:rsidRPr="004343C9">
        <w:rPr>
          <w:color w:val="000000"/>
          <w:sz w:val="23"/>
          <w:szCs w:val="23"/>
          <w:lang w:eastAsia="ar-SA"/>
        </w:rPr>
        <w:t>3.1.4. nodrošināt vismaz ___ (__________) viesmīļu klātbūtni visā pasākuma laikā;</w:t>
      </w:r>
    </w:p>
    <w:p w:rsidR="004343C9" w:rsidRPr="004343C9" w:rsidRDefault="004343C9" w:rsidP="004343C9">
      <w:pPr>
        <w:suppressAutoHyphens/>
        <w:ind w:firstLine="709"/>
        <w:jc w:val="both"/>
        <w:rPr>
          <w:color w:val="000000"/>
          <w:sz w:val="23"/>
          <w:szCs w:val="23"/>
          <w:lang w:eastAsia="ar-SA"/>
        </w:rPr>
      </w:pPr>
      <w:r w:rsidRPr="004343C9">
        <w:rPr>
          <w:color w:val="000000"/>
          <w:sz w:val="23"/>
          <w:szCs w:val="23"/>
          <w:lang w:eastAsia="ar-SA"/>
        </w:rPr>
        <w:t>3.1.5. nodrošināt ēdienu pasniegšanu izmantojot savus galda piederumus (arī galdautus);</w:t>
      </w:r>
    </w:p>
    <w:p w:rsidR="004343C9" w:rsidRPr="004343C9" w:rsidRDefault="004343C9" w:rsidP="004343C9">
      <w:pPr>
        <w:suppressAutoHyphens/>
        <w:spacing w:after="80"/>
        <w:ind w:firstLine="709"/>
        <w:jc w:val="both"/>
        <w:rPr>
          <w:color w:val="000000"/>
          <w:sz w:val="23"/>
          <w:szCs w:val="23"/>
          <w:lang w:eastAsia="ar-SA"/>
        </w:rPr>
      </w:pPr>
      <w:r w:rsidRPr="004343C9">
        <w:rPr>
          <w:sz w:val="23"/>
          <w:szCs w:val="23"/>
          <w:lang w:eastAsia="ar-SA"/>
        </w:rPr>
        <w:t xml:space="preserve">3.1.6. </w:t>
      </w:r>
      <w:r w:rsidRPr="004343C9">
        <w:rPr>
          <w:color w:val="000000"/>
          <w:sz w:val="23"/>
          <w:szCs w:val="23"/>
          <w:lang w:eastAsia="ar-SA"/>
        </w:rPr>
        <w:t>izpildīt citus Vispārīgās vienošanās un normatīvo aktu nosacījumus.</w:t>
      </w:r>
    </w:p>
    <w:p w:rsidR="004343C9" w:rsidRPr="004343C9" w:rsidRDefault="004343C9" w:rsidP="004343C9">
      <w:pPr>
        <w:suppressAutoHyphens/>
        <w:ind w:firstLine="709"/>
        <w:jc w:val="both"/>
        <w:rPr>
          <w:color w:val="000000"/>
          <w:sz w:val="23"/>
          <w:szCs w:val="23"/>
          <w:lang w:eastAsia="ar-SA"/>
        </w:rPr>
      </w:pPr>
      <w:r w:rsidRPr="004343C9">
        <w:rPr>
          <w:color w:val="000000"/>
          <w:sz w:val="23"/>
          <w:szCs w:val="23"/>
          <w:lang w:eastAsia="ar-SA"/>
        </w:rPr>
        <w:t>3.2. PASŪTĪTĀJS apņemas:</w:t>
      </w:r>
    </w:p>
    <w:p w:rsidR="004343C9" w:rsidRPr="004343C9" w:rsidRDefault="004343C9" w:rsidP="004343C9">
      <w:pPr>
        <w:suppressAutoHyphens/>
        <w:ind w:firstLine="709"/>
        <w:jc w:val="both"/>
        <w:rPr>
          <w:color w:val="000000"/>
          <w:sz w:val="23"/>
          <w:szCs w:val="23"/>
          <w:lang w:eastAsia="ar-SA"/>
        </w:rPr>
      </w:pPr>
      <w:r w:rsidRPr="004343C9">
        <w:rPr>
          <w:color w:val="000000"/>
          <w:sz w:val="23"/>
          <w:szCs w:val="23"/>
          <w:lang w:eastAsia="ar-SA"/>
        </w:rPr>
        <w:t>3.2.1. nodrošināt pasākuma rīkošanai pietiekami lielu platību, kā arī galdus, krēslus un telpas IZPILDĪTĀJA apkalpojošam personālam;</w:t>
      </w:r>
    </w:p>
    <w:p w:rsidR="004343C9" w:rsidRPr="004343C9" w:rsidRDefault="004343C9" w:rsidP="004343C9">
      <w:pPr>
        <w:suppressAutoHyphens/>
        <w:ind w:firstLine="709"/>
        <w:jc w:val="both"/>
        <w:rPr>
          <w:color w:val="000000"/>
          <w:sz w:val="23"/>
          <w:szCs w:val="23"/>
          <w:lang w:eastAsia="ar-SA"/>
        </w:rPr>
      </w:pPr>
      <w:r w:rsidRPr="004343C9">
        <w:rPr>
          <w:color w:val="000000"/>
          <w:sz w:val="23"/>
          <w:szCs w:val="23"/>
          <w:lang w:eastAsia="ar-SA"/>
        </w:rPr>
        <w:t>3.2.2. samaksāt par kvalitatīvi sniegto pakalpojumu šajā līgumā noteiktajos termiņos un kārtībā.</w:t>
      </w:r>
    </w:p>
    <w:p w:rsidR="004343C9" w:rsidRPr="004343C9" w:rsidRDefault="004343C9" w:rsidP="004343C9">
      <w:pPr>
        <w:suppressAutoHyphens/>
        <w:spacing w:before="120" w:after="240"/>
        <w:jc w:val="center"/>
        <w:rPr>
          <w:b/>
          <w:color w:val="000000"/>
          <w:sz w:val="23"/>
          <w:szCs w:val="23"/>
          <w:lang w:eastAsia="ar-SA"/>
        </w:rPr>
      </w:pPr>
      <w:r w:rsidRPr="004343C9">
        <w:rPr>
          <w:b/>
          <w:color w:val="000000"/>
          <w:sz w:val="23"/>
          <w:szCs w:val="23"/>
          <w:lang w:eastAsia="ar-SA"/>
        </w:rPr>
        <w:t>IV. Pušu atbildība</w:t>
      </w:r>
    </w:p>
    <w:p w:rsidR="004343C9" w:rsidRPr="004343C9" w:rsidRDefault="004343C9" w:rsidP="004343C9">
      <w:pPr>
        <w:suppressAutoHyphens/>
        <w:ind w:firstLine="709"/>
        <w:jc w:val="both"/>
        <w:rPr>
          <w:color w:val="000000"/>
          <w:sz w:val="23"/>
          <w:szCs w:val="23"/>
          <w:lang w:eastAsia="ar-SA"/>
        </w:rPr>
      </w:pPr>
      <w:r w:rsidRPr="004343C9">
        <w:rPr>
          <w:color w:val="000000"/>
          <w:sz w:val="23"/>
          <w:szCs w:val="23"/>
          <w:lang w:eastAsia="ar-SA"/>
        </w:rPr>
        <w:t>4.1. IZPILDĪTĀJS un PASŪTĪTĀJS ir mantiski atbildīgi par līgumā paredzēto saistību izpildi.</w:t>
      </w:r>
    </w:p>
    <w:p w:rsidR="004343C9" w:rsidRPr="004343C9" w:rsidRDefault="004343C9" w:rsidP="004343C9">
      <w:pPr>
        <w:suppressAutoHyphens/>
        <w:ind w:firstLine="709"/>
        <w:jc w:val="both"/>
        <w:rPr>
          <w:color w:val="000000"/>
          <w:sz w:val="23"/>
          <w:szCs w:val="23"/>
          <w:lang w:eastAsia="ar-SA"/>
        </w:rPr>
      </w:pPr>
      <w:r w:rsidRPr="004343C9">
        <w:rPr>
          <w:color w:val="000000"/>
          <w:sz w:val="23"/>
          <w:szCs w:val="23"/>
          <w:lang w:eastAsia="ar-SA"/>
        </w:rPr>
        <w:t>4.2. Gadījumā, ja PASŪTĪTĀJS neievēro šajā līgumā paredzētos maksāšanas termiņus, tas maksā IZPILDĪTĀJAM līgumsodu 0,2% apmērā no laikā neapmaksātās summas par katru nokavēto dienu, bet ne vairāk kā 10% no līgumcenas.</w:t>
      </w:r>
    </w:p>
    <w:p w:rsidR="004343C9" w:rsidRPr="004343C9" w:rsidRDefault="004343C9" w:rsidP="004343C9">
      <w:pPr>
        <w:suppressAutoHyphens/>
        <w:ind w:firstLine="709"/>
        <w:jc w:val="both"/>
        <w:rPr>
          <w:color w:val="000000"/>
          <w:sz w:val="23"/>
          <w:szCs w:val="23"/>
          <w:lang w:eastAsia="ar-SA"/>
        </w:rPr>
      </w:pPr>
      <w:r w:rsidRPr="004343C9">
        <w:rPr>
          <w:color w:val="000000"/>
          <w:sz w:val="23"/>
          <w:szCs w:val="23"/>
          <w:lang w:eastAsia="ar-SA"/>
        </w:rPr>
        <w:t>4.3. Gadījumā, ja IZPILDĪTĀJS būtiski pārkāpj šī līguma izpildes kārtību, tas ir vairāk kā par vienu stundu aizkavē pakalpojuma izpildi, vai nenodrošina visu ēdienkartē paredzēto ēdienu vai uzkodu piegādi, vai piegādā ēdienkartei neatbilstošus, nekvalitatīvus ēdienus vai uzkodas, PASŪTĪTĀJS ir tiesīgs ieturēt līgumsodu 10 % (desmit procentu) apmērā no līgumcenas.</w:t>
      </w:r>
    </w:p>
    <w:p w:rsidR="004343C9" w:rsidRPr="004343C9" w:rsidRDefault="004343C9" w:rsidP="004343C9">
      <w:pPr>
        <w:suppressAutoHyphens/>
        <w:ind w:firstLine="709"/>
        <w:jc w:val="both"/>
        <w:rPr>
          <w:color w:val="000000"/>
          <w:sz w:val="23"/>
          <w:szCs w:val="23"/>
          <w:lang w:eastAsia="ar-SA"/>
        </w:rPr>
      </w:pPr>
      <w:r w:rsidRPr="004343C9">
        <w:rPr>
          <w:color w:val="000000"/>
          <w:sz w:val="23"/>
          <w:szCs w:val="23"/>
          <w:lang w:eastAsia="ar-SA"/>
        </w:rPr>
        <w:t xml:space="preserve">4.4. Gadījumā, ja IZPILDĪTĀJS neizpilda līgumu vispār, PASŪTĪTĀJS ir tiesīgs ieturēt līgumsodu 20 % apmērā no līgumcenas. </w:t>
      </w:r>
    </w:p>
    <w:p w:rsidR="004343C9" w:rsidRPr="004343C9" w:rsidRDefault="004343C9" w:rsidP="004343C9">
      <w:pPr>
        <w:suppressAutoHyphens/>
        <w:ind w:firstLine="709"/>
        <w:jc w:val="both"/>
        <w:rPr>
          <w:color w:val="000000"/>
          <w:sz w:val="23"/>
          <w:szCs w:val="23"/>
          <w:lang w:eastAsia="ar-SA"/>
        </w:rPr>
      </w:pPr>
      <w:r w:rsidRPr="004343C9">
        <w:rPr>
          <w:color w:val="000000"/>
          <w:sz w:val="23"/>
          <w:szCs w:val="23"/>
          <w:lang w:eastAsia="ar-SA"/>
        </w:rPr>
        <w:t>4.5. Par katru pārkāpumu Pasūtītājs vai Pasūtītāja atbildīgais darbinieks (8.3.punkts) sastāda aktu.</w:t>
      </w:r>
    </w:p>
    <w:p w:rsidR="004343C9" w:rsidRPr="004343C9" w:rsidRDefault="004343C9" w:rsidP="004343C9">
      <w:pPr>
        <w:suppressAutoHyphens/>
        <w:spacing w:before="240" w:after="240"/>
        <w:jc w:val="center"/>
        <w:rPr>
          <w:b/>
          <w:color w:val="000000"/>
          <w:sz w:val="23"/>
          <w:szCs w:val="23"/>
          <w:lang w:eastAsia="ar-SA"/>
        </w:rPr>
      </w:pPr>
      <w:r w:rsidRPr="004343C9">
        <w:rPr>
          <w:b/>
          <w:color w:val="000000"/>
          <w:sz w:val="23"/>
          <w:szCs w:val="23"/>
          <w:lang w:eastAsia="ar-SA"/>
        </w:rPr>
        <w:t>V. Nepārvarama vara</w:t>
      </w:r>
    </w:p>
    <w:p w:rsidR="004343C9" w:rsidRPr="004343C9" w:rsidRDefault="004343C9" w:rsidP="004343C9">
      <w:pPr>
        <w:suppressAutoHyphens/>
        <w:ind w:firstLine="709"/>
        <w:jc w:val="both"/>
        <w:rPr>
          <w:color w:val="000000"/>
          <w:sz w:val="23"/>
          <w:szCs w:val="23"/>
          <w:lang w:eastAsia="ar-SA"/>
        </w:rPr>
      </w:pPr>
      <w:r w:rsidRPr="004343C9">
        <w:rPr>
          <w:color w:val="000000"/>
          <w:sz w:val="23"/>
          <w:szCs w:val="23"/>
          <w:lang w:eastAsia="ar-SA"/>
        </w:rPr>
        <w:t>5.1. Neviena no līgumslēdzējām pusēm netiks uzskatīta par atbildīgu, ja kādu no šī līguma noteikumiem aizkavē vai padara neizpildāmu ārkārtēji apstākļi, kurus puses nav spējīgas novērst ar jebkādām to rīcībā esošām saprātīgām metodēm. Par nepārvaramas varas iestāšanos nekavējoties tiek brīdināta otra puse.</w:t>
      </w:r>
    </w:p>
    <w:p w:rsidR="004343C9" w:rsidRPr="004343C9" w:rsidRDefault="004343C9" w:rsidP="004343C9">
      <w:pPr>
        <w:keepNext/>
        <w:tabs>
          <w:tab w:val="num" w:pos="1080"/>
        </w:tabs>
        <w:suppressAutoHyphens/>
        <w:overflowPunct w:val="0"/>
        <w:autoSpaceDE w:val="0"/>
        <w:spacing w:before="240" w:after="240"/>
        <w:jc w:val="center"/>
        <w:textAlignment w:val="baseline"/>
        <w:outlineLvl w:val="0"/>
        <w:rPr>
          <w:b/>
          <w:bCs/>
          <w:sz w:val="23"/>
          <w:szCs w:val="23"/>
          <w:lang w:eastAsia="ar-SA"/>
        </w:rPr>
      </w:pPr>
      <w:r w:rsidRPr="004343C9">
        <w:rPr>
          <w:b/>
          <w:bCs/>
          <w:color w:val="000000"/>
          <w:sz w:val="23"/>
          <w:szCs w:val="23"/>
          <w:lang w:eastAsia="ar-SA"/>
        </w:rPr>
        <w:t xml:space="preserve">VI. </w:t>
      </w:r>
      <w:r w:rsidRPr="004343C9">
        <w:rPr>
          <w:b/>
          <w:bCs/>
          <w:sz w:val="23"/>
          <w:szCs w:val="23"/>
          <w:lang w:eastAsia="ar-SA"/>
        </w:rPr>
        <w:t>Līguma darbības termiņš</w:t>
      </w:r>
    </w:p>
    <w:p w:rsidR="004343C9" w:rsidRPr="004343C9" w:rsidRDefault="004343C9" w:rsidP="004343C9">
      <w:pPr>
        <w:numPr>
          <w:ilvl w:val="1"/>
          <w:numId w:val="0"/>
        </w:numPr>
        <w:tabs>
          <w:tab w:val="num" w:pos="0"/>
          <w:tab w:val="left" w:pos="540"/>
        </w:tabs>
        <w:suppressAutoHyphens/>
        <w:ind w:firstLine="709"/>
        <w:jc w:val="both"/>
        <w:rPr>
          <w:sz w:val="23"/>
          <w:szCs w:val="23"/>
          <w:lang w:eastAsia="ar-SA"/>
        </w:rPr>
      </w:pPr>
      <w:r w:rsidRPr="004343C9">
        <w:rPr>
          <w:sz w:val="23"/>
          <w:szCs w:val="23"/>
          <w:lang w:eastAsia="ar-SA"/>
        </w:rPr>
        <w:t>6.1. Līgums stājas spēkā ar tā parakstīšanas brīdi un ir spēkā līdz pilnīgai saistību izpildei.</w:t>
      </w:r>
    </w:p>
    <w:p w:rsidR="004343C9" w:rsidRPr="004343C9" w:rsidRDefault="004343C9" w:rsidP="004343C9">
      <w:pPr>
        <w:keepNext/>
        <w:tabs>
          <w:tab w:val="num" w:pos="1080"/>
        </w:tabs>
        <w:suppressAutoHyphens/>
        <w:overflowPunct w:val="0"/>
        <w:autoSpaceDE w:val="0"/>
        <w:spacing w:before="240" w:after="240"/>
        <w:jc w:val="center"/>
        <w:textAlignment w:val="baseline"/>
        <w:outlineLvl w:val="0"/>
        <w:rPr>
          <w:b/>
          <w:bCs/>
          <w:sz w:val="23"/>
          <w:szCs w:val="23"/>
          <w:lang w:eastAsia="ar-SA"/>
        </w:rPr>
      </w:pPr>
      <w:r w:rsidRPr="004343C9">
        <w:rPr>
          <w:b/>
          <w:bCs/>
          <w:sz w:val="23"/>
          <w:szCs w:val="23"/>
          <w:lang w:eastAsia="ar-SA"/>
        </w:rPr>
        <w:t>VII. Strīdu izskatīšanas kārtība</w:t>
      </w:r>
    </w:p>
    <w:p w:rsidR="004343C9" w:rsidRPr="004343C9" w:rsidRDefault="004343C9" w:rsidP="004343C9">
      <w:pPr>
        <w:numPr>
          <w:ilvl w:val="1"/>
          <w:numId w:val="0"/>
        </w:numPr>
        <w:tabs>
          <w:tab w:val="num" w:pos="0"/>
          <w:tab w:val="left" w:pos="709"/>
        </w:tabs>
        <w:suppressAutoHyphens/>
        <w:jc w:val="both"/>
        <w:rPr>
          <w:sz w:val="23"/>
          <w:szCs w:val="23"/>
          <w:lang w:eastAsia="ar-SA"/>
        </w:rPr>
      </w:pPr>
      <w:r w:rsidRPr="004343C9">
        <w:rPr>
          <w:sz w:val="23"/>
          <w:szCs w:val="23"/>
          <w:lang w:eastAsia="ar-SA"/>
        </w:rPr>
        <w:tab/>
        <w:t>7.1. Strīdus, kas radušiem līguma izpildes gaitā, puses cenšas atrisināt savstarpējas vienošanās ceļā. Bet, ja puses vienošanos nepanāk, strīdus izskata tiesā, normatīvajos aktos noteiktajā kārtībā.</w:t>
      </w:r>
    </w:p>
    <w:p w:rsidR="004343C9" w:rsidRPr="004343C9" w:rsidRDefault="004343C9" w:rsidP="004343C9">
      <w:pPr>
        <w:numPr>
          <w:ilvl w:val="1"/>
          <w:numId w:val="0"/>
        </w:numPr>
        <w:tabs>
          <w:tab w:val="num" w:pos="0"/>
          <w:tab w:val="left" w:pos="709"/>
        </w:tabs>
        <w:suppressAutoHyphens/>
        <w:spacing w:before="120" w:after="240"/>
        <w:jc w:val="center"/>
        <w:rPr>
          <w:b/>
          <w:bCs/>
          <w:sz w:val="23"/>
          <w:szCs w:val="23"/>
          <w:lang w:eastAsia="ar-SA"/>
        </w:rPr>
      </w:pPr>
      <w:r w:rsidRPr="004343C9">
        <w:rPr>
          <w:b/>
          <w:bCs/>
          <w:sz w:val="23"/>
          <w:szCs w:val="23"/>
          <w:lang w:eastAsia="ar-SA"/>
        </w:rPr>
        <w:t>VIII. Nobeiguma noteikumi</w:t>
      </w:r>
    </w:p>
    <w:p w:rsidR="004343C9" w:rsidRPr="004343C9" w:rsidRDefault="004343C9" w:rsidP="004343C9">
      <w:pPr>
        <w:numPr>
          <w:ilvl w:val="1"/>
          <w:numId w:val="0"/>
        </w:numPr>
        <w:tabs>
          <w:tab w:val="num" w:pos="0"/>
          <w:tab w:val="left" w:pos="540"/>
        </w:tabs>
        <w:suppressAutoHyphens/>
        <w:ind w:firstLine="709"/>
        <w:jc w:val="both"/>
        <w:rPr>
          <w:sz w:val="23"/>
          <w:szCs w:val="23"/>
          <w:lang w:eastAsia="ar-SA"/>
        </w:rPr>
      </w:pPr>
      <w:r w:rsidRPr="004343C9">
        <w:rPr>
          <w:sz w:val="23"/>
          <w:szCs w:val="23"/>
          <w:lang w:eastAsia="ar-SA"/>
        </w:rPr>
        <w:t>8.1. Līgums satur pušu pilnīgu vienošanos. Puses ir iepazinušās ar tā saturu un piekrīt tā punktiem, apliecinot to ar saviem parakstiem.</w:t>
      </w:r>
    </w:p>
    <w:p w:rsidR="004343C9" w:rsidRPr="004343C9" w:rsidRDefault="004343C9" w:rsidP="004343C9">
      <w:pPr>
        <w:tabs>
          <w:tab w:val="num" w:pos="0"/>
          <w:tab w:val="left" w:pos="540"/>
          <w:tab w:val="left" w:pos="900"/>
        </w:tabs>
        <w:suppressAutoHyphens/>
        <w:ind w:firstLine="709"/>
        <w:jc w:val="both"/>
        <w:rPr>
          <w:sz w:val="23"/>
          <w:szCs w:val="23"/>
          <w:lang w:eastAsia="ar-SA"/>
        </w:rPr>
      </w:pPr>
      <w:r w:rsidRPr="004343C9">
        <w:rPr>
          <w:sz w:val="23"/>
          <w:szCs w:val="23"/>
          <w:lang w:eastAsia="ar-SA"/>
        </w:rPr>
        <w:lastRenderedPageBreak/>
        <w:t>8.2. Līgums ir sastādīts valsts valodā uz ______ lapām ar pielikumu uz _____ lapām un parakstīts 2 (divos) identiskos eksemplāros, pa vienam eksemplāram katrai līgumslēdzējai pusei. Abiem eksemplāriem ir vienāds juridiskais spēks.</w:t>
      </w:r>
    </w:p>
    <w:p w:rsidR="004343C9" w:rsidRPr="004343C9" w:rsidRDefault="004343C9" w:rsidP="004343C9">
      <w:pPr>
        <w:tabs>
          <w:tab w:val="num" w:pos="0"/>
          <w:tab w:val="left" w:pos="540"/>
          <w:tab w:val="left" w:pos="900"/>
        </w:tabs>
        <w:suppressAutoHyphens/>
        <w:ind w:firstLine="709"/>
        <w:jc w:val="both"/>
        <w:rPr>
          <w:sz w:val="23"/>
          <w:szCs w:val="23"/>
          <w:lang w:eastAsia="ar-SA"/>
        </w:rPr>
      </w:pPr>
      <w:r w:rsidRPr="004343C9">
        <w:rPr>
          <w:sz w:val="23"/>
          <w:szCs w:val="23"/>
          <w:lang w:eastAsia="ar-SA"/>
        </w:rPr>
        <w:t>8.3. Par līguma izpildi atbildīgās personas: no Pasūtītāja puses ______, mob.________. No Izpildītāja puses – ___________, mob.__________.</w:t>
      </w:r>
    </w:p>
    <w:p w:rsidR="004343C9" w:rsidRPr="004343C9" w:rsidRDefault="004343C9" w:rsidP="004343C9">
      <w:pPr>
        <w:suppressAutoHyphens/>
        <w:rPr>
          <w:color w:val="000000"/>
          <w:sz w:val="23"/>
          <w:szCs w:val="23"/>
          <w:lang w:eastAsia="ar-SA"/>
        </w:rPr>
      </w:pPr>
    </w:p>
    <w:p w:rsidR="004343C9" w:rsidRPr="004343C9" w:rsidRDefault="004343C9" w:rsidP="004343C9">
      <w:pPr>
        <w:suppressAutoHyphens/>
        <w:rPr>
          <w:color w:val="000000"/>
          <w:sz w:val="23"/>
          <w:szCs w:val="23"/>
          <w:lang w:eastAsia="ar-SA"/>
        </w:rPr>
      </w:pPr>
      <w:r w:rsidRPr="004343C9">
        <w:rPr>
          <w:color w:val="000000"/>
          <w:sz w:val="23"/>
          <w:szCs w:val="23"/>
          <w:lang w:eastAsia="ar-SA"/>
        </w:rPr>
        <w:t>Pielikumā: Pasākuma ēdienkarte uz ___ lp.</w:t>
      </w:r>
    </w:p>
    <w:p w:rsidR="004343C9" w:rsidRPr="004343C9" w:rsidRDefault="004343C9" w:rsidP="004343C9">
      <w:pPr>
        <w:suppressAutoHyphens/>
        <w:rPr>
          <w:color w:val="000000"/>
          <w:sz w:val="23"/>
          <w:szCs w:val="23"/>
          <w:lang w:eastAsia="ar-SA"/>
        </w:rPr>
      </w:pPr>
    </w:p>
    <w:p w:rsidR="00DC483D" w:rsidRPr="00CE4411" w:rsidRDefault="004343C9" w:rsidP="004343C9">
      <w:pPr>
        <w:jc w:val="center"/>
        <w:rPr>
          <w:sz w:val="23"/>
          <w:szCs w:val="23"/>
        </w:rPr>
      </w:pPr>
      <w:r w:rsidRPr="00CE4411">
        <w:rPr>
          <w:rFonts w:eastAsia="Arial"/>
          <w:b/>
          <w:caps/>
          <w:sz w:val="23"/>
          <w:szCs w:val="23"/>
          <w:lang w:eastAsia="ar-SA"/>
        </w:rPr>
        <w:t>IX. PUŠU REKVIZ</w:t>
      </w:r>
      <w:r w:rsidRPr="00CE4411">
        <w:rPr>
          <w:rFonts w:eastAsia="Arial"/>
          <w:b/>
          <w:sz w:val="23"/>
          <w:szCs w:val="23"/>
          <w:lang w:eastAsia="ar-SA"/>
        </w:rPr>
        <w:t>Ī</w:t>
      </w:r>
      <w:r w:rsidRPr="00CE4411">
        <w:rPr>
          <w:rFonts w:eastAsia="Arial"/>
          <w:b/>
          <w:caps/>
          <w:sz w:val="23"/>
          <w:szCs w:val="23"/>
          <w:lang w:eastAsia="ar-SA"/>
        </w:rPr>
        <w:t>TI:</w:t>
      </w:r>
    </w:p>
    <w:p w:rsidR="00DC483D" w:rsidRDefault="00DC483D" w:rsidP="00DC483D"/>
    <w:tbl>
      <w:tblPr>
        <w:tblW w:w="9454" w:type="dxa"/>
        <w:tblLayout w:type="fixed"/>
        <w:tblLook w:val="0000" w:firstRow="0" w:lastRow="0" w:firstColumn="0" w:lastColumn="0" w:noHBand="0" w:noVBand="0"/>
      </w:tblPr>
      <w:tblGrid>
        <w:gridCol w:w="4692"/>
        <w:gridCol w:w="4762"/>
      </w:tblGrid>
      <w:tr w:rsidR="00CE4411" w:rsidRPr="002969AA" w:rsidTr="008860E9">
        <w:trPr>
          <w:trHeight w:val="5019"/>
        </w:trPr>
        <w:tc>
          <w:tcPr>
            <w:tcW w:w="4692" w:type="dxa"/>
          </w:tcPr>
          <w:p w:rsidR="00CE4411" w:rsidRPr="002969AA" w:rsidRDefault="00CE4411" w:rsidP="008860E9">
            <w:pPr>
              <w:tabs>
                <w:tab w:val="left" w:pos="850"/>
              </w:tabs>
              <w:spacing w:line="288" w:lineRule="auto"/>
              <w:rPr>
                <w:sz w:val="23"/>
                <w:szCs w:val="23"/>
              </w:rPr>
            </w:pPr>
            <w:r w:rsidRPr="002969AA">
              <w:rPr>
                <w:sz w:val="23"/>
                <w:szCs w:val="23"/>
              </w:rPr>
              <w:t>PASŪTĪTĀJS:</w:t>
            </w:r>
          </w:p>
          <w:p w:rsidR="00CE4411" w:rsidRPr="002969AA" w:rsidRDefault="00CE4411" w:rsidP="008860E9">
            <w:pPr>
              <w:tabs>
                <w:tab w:val="left" w:pos="5220"/>
              </w:tabs>
              <w:jc w:val="both"/>
              <w:rPr>
                <w:b/>
                <w:bCs/>
                <w:sz w:val="23"/>
                <w:szCs w:val="23"/>
                <w:lang w:eastAsia="ru-RU"/>
              </w:rPr>
            </w:pPr>
            <w:r w:rsidRPr="002969AA">
              <w:rPr>
                <w:b/>
                <w:bCs/>
                <w:color w:val="000000"/>
                <w:sz w:val="23"/>
                <w:szCs w:val="23"/>
                <w:lang w:eastAsia="ru-RU"/>
              </w:rPr>
              <w:t>Daugavpils pilsētas dome</w:t>
            </w:r>
          </w:p>
          <w:p w:rsidR="00CE4411" w:rsidRPr="002969AA" w:rsidRDefault="00CE4411" w:rsidP="008860E9">
            <w:pPr>
              <w:rPr>
                <w:sz w:val="23"/>
                <w:szCs w:val="23"/>
                <w:lang w:eastAsia="ru-RU"/>
              </w:rPr>
            </w:pPr>
            <w:r w:rsidRPr="002969AA">
              <w:rPr>
                <w:sz w:val="23"/>
                <w:szCs w:val="23"/>
                <w:lang w:eastAsia="ru-RU"/>
              </w:rPr>
              <w:t xml:space="preserve">Reģ.Nr.90000077325 </w:t>
            </w:r>
          </w:p>
          <w:p w:rsidR="00CE4411" w:rsidRPr="002969AA" w:rsidRDefault="00CE4411" w:rsidP="008860E9">
            <w:pPr>
              <w:rPr>
                <w:sz w:val="23"/>
                <w:szCs w:val="23"/>
                <w:lang w:eastAsia="ru-RU"/>
              </w:rPr>
            </w:pPr>
            <w:r w:rsidRPr="002969AA">
              <w:rPr>
                <w:sz w:val="23"/>
                <w:szCs w:val="23"/>
                <w:lang w:eastAsia="ru-RU"/>
              </w:rPr>
              <w:t>Adrese: Krišjāņa Valdemāra iel</w:t>
            </w:r>
            <w:r>
              <w:rPr>
                <w:sz w:val="23"/>
                <w:szCs w:val="23"/>
                <w:lang w:eastAsia="ru-RU"/>
              </w:rPr>
              <w:t>a</w:t>
            </w:r>
            <w:r w:rsidRPr="002969AA">
              <w:rPr>
                <w:sz w:val="23"/>
                <w:szCs w:val="23"/>
                <w:lang w:eastAsia="ru-RU"/>
              </w:rPr>
              <w:t xml:space="preserve"> 1, </w:t>
            </w:r>
          </w:p>
          <w:p w:rsidR="00CE4411" w:rsidRPr="002969AA" w:rsidRDefault="00CE4411" w:rsidP="008860E9">
            <w:pPr>
              <w:rPr>
                <w:sz w:val="23"/>
                <w:szCs w:val="23"/>
                <w:lang w:eastAsia="ru-RU"/>
              </w:rPr>
            </w:pPr>
            <w:r w:rsidRPr="002969AA">
              <w:rPr>
                <w:sz w:val="23"/>
                <w:szCs w:val="23"/>
                <w:lang w:eastAsia="ru-RU"/>
              </w:rPr>
              <w:t xml:space="preserve">Daugavpils, LV-5401, </w:t>
            </w:r>
          </w:p>
          <w:p w:rsidR="00CE4411" w:rsidRPr="002969AA" w:rsidRDefault="00CE4411" w:rsidP="008860E9">
            <w:pPr>
              <w:rPr>
                <w:sz w:val="23"/>
                <w:szCs w:val="23"/>
                <w:lang w:eastAsia="ru-RU"/>
              </w:rPr>
            </w:pPr>
          </w:p>
          <w:p w:rsidR="00CE4411" w:rsidRPr="002969AA" w:rsidRDefault="00CE4411" w:rsidP="008860E9">
            <w:pPr>
              <w:rPr>
                <w:sz w:val="23"/>
                <w:szCs w:val="23"/>
                <w:lang w:eastAsia="ru-RU"/>
              </w:rPr>
            </w:pPr>
            <w:r w:rsidRPr="002969AA">
              <w:rPr>
                <w:sz w:val="23"/>
                <w:szCs w:val="23"/>
                <w:lang w:eastAsia="ru-RU"/>
              </w:rPr>
              <w:t>Domes izpilddirektor</w:t>
            </w:r>
            <w:r>
              <w:rPr>
                <w:sz w:val="23"/>
                <w:szCs w:val="23"/>
                <w:lang w:eastAsia="ru-RU"/>
              </w:rPr>
              <w:t>e</w:t>
            </w:r>
          </w:p>
          <w:p w:rsidR="00CE4411" w:rsidRPr="002969AA" w:rsidRDefault="00CE4411" w:rsidP="008860E9">
            <w:pPr>
              <w:rPr>
                <w:sz w:val="23"/>
                <w:szCs w:val="23"/>
                <w:lang w:eastAsia="ru-RU"/>
              </w:rPr>
            </w:pPr>
            <w:r>
              <w:rPr>
                <w:color w:val="000000"/>
                <w:sz w:val="23"/>
                <w:szCs w:val="23"/>
                <w:lang w:eastAsia="ru-RU"/>
              </w:rPr>
              <w:t>I.Goldberga</w:t>
            </w:r>
            <w:r w:rsidRPr="002969AA">
              <w:rPr>
                <w:sz w:val="23"/>
                <w:szCs w:val="23"/>
                <w:lang w:eastAsia="ru-RU"/>
              </w:rPr>
              <w:t xml:space="preserve"> ____________________</w:t>
            </w:r>
          </w:p>
          <w:p w:rsidR="00CE4411" w:rsidRPr="002969AA" w:rsidRDefault="00CE4411" w:rsidP="008860E9">
            <w:pPr>
              <w:jc w:val="both"/>
              <w:rPr>
                <w:noProof/>
                <w:sz w:val="23"/>
                <w:szCs w:val="23"/>
              </w:rPr>
            </w:pPr>
          </w:p>
        </w:tc>
        <w:tc>
          <w:tcPr>
            <w:tcW w:w="4762" w:type="dxa"/>
          </w:tcPr>
          <w:p w:rsidR="00CE4411" w:rsidRPr="002969AA" w:rsidRDefault="00CE4411" w:rsidP="008860E9">
            <w:pPr>
              <w:spacing w:line="288" w:lineRule="auto"/>
              <w:rPr>
                <w:sz w:val="23"/>
                <w:szCs w:val="23"/>
              </w:rPr>
            </w:pPr>
            <w:r>
              <w:rPr>
                <w:sz w:val="23"/>
                <w:szCs w:val="23"/>
              </w:rPr>
              <w:t>IZPILDĪTĀJI</w:t>
            </w:r>
            <w:r w:rsidRPr="002969AA">
              <w:rPr>
                <w:sz w:val="23"/>
                <w:szCs w:val="23"/>
              </w:rPr>
              <w:t>:</w:t>
            </w:r>
          </w:p>
          <w:p w:rsidR="00CE4411" w:rsidRPr="002969AA" w:rsidRDefault="00CE4411" w:rsidP="008860E9">
            <w:pPr>
              <w:tabs>
                <w:tab w:val="left" w:pos="2127"/>
              </w:tabs>
              <w:ind w:left="-6"/>
              <w:rPr>
                <w:b/>
                <w:sz w:val="23"/>
                <w:szCs w:val="23"/>
              </w:rPr>
            </w:pPr>
            <w:r w:rsidRPr="002969AA">
              <w:rPr>
                <w:b/>
                <w:sz w:val="23"/>
                <w:szCs w:val="23"/>
              </w:rPr>
              <w:t>SIA „</w:t>
            </w:r>
            <w:r w:rsidRPr="00827B2F">
              <w:rPr>
                <w:b/>
                <w:sz w:val="23"/>
                <w:szCs w:val="23"/>
              </w:rPr>
              <w:t>DAUGAVPILS BOKSERU KLUBS</w:t>
            </w:r>
            <w:r w:rsidRPr="002969AA">
              <w:rPr>
                <w:b/>
                <w:sz w:val="23"/>
                <w:szCs w:val="23"/>
              </w:rPr>
              <w:t>”</w:t>
            </w:r>
          </w:p>
          <w:p w:rsidR="00CE4411" w:rsidRPr="002969AA" w:rsidRDefault="00CE4411" w:rsidP="008860E9">
            <w:pPr>
              <w:tabs>
                <w:tab w:val="left" w:pos="2127"/>
              </w:tabs>
              <w:ind w:left="-6"/>
              <w:rPr>
                <w:sz w:val="23"/>
                <w:szCs w:val="23"/>
              </w:rPr>
            </w:pPr>
            <w:r w:rsidRPr="002969AA">
              <w:rPr>
                <w:sz w:val="23"/>
                <w:szCs w:val="23"/>
              </w:rPr>
              <w:t>Reģ.Nr.</w:t>
            </w:r>
            <w:r w:rsidRPr="002969AA">
              <w:rPr>
                <w:rFonts w:eastAsia="Calibri"/>
                <w:color w:val="363636"/>
                <w:sz w:val="23"/>
                <w:szCs w:val="23"/>
                <w:shd w:val="clear" w:color="auto" w:fill="FFFFFF"/>
              </w:rPr>
              <w:t xml:space="preserve"> </w:t>
            </w:r>
            <w:r w:rsidRPr="00827B2F">
              <w:rPr>
                <w:sz w:val="23"/>
                <w:szCs w:val="23"/>
              </w:rPr>
              <w:t>41503015140</w:t>
            </w:r>
          </w:p>
          <w:p w:rsidR="00CE4411" w:rsidRPr="002969AA" w:rsidRDefault="00CE4411" w:rsidP="008860E9">
            <w:pPr>
              <w:tabs>
                <w:tab w:val="left" w:pos="2127"/>
              </w:tabs>
              <w:ind w:left="-6"/>
              <w:rPr>
                <w:sz w:val="23"/>
                <w:szCs w:val="23"/>
              </w:rPr>
            </w:pPr>
            <w:r w:rsidRPr="002969AA">
              <w:rPr>
                <w:sz w:val="23"/>
                <w:szCs w:val="23"/>
              </w:rPr>
              <w:t>Adrese:</w:t>
            </w:r>
            <w:r w:rsidRPr="002969AA">
              <w:rPr>
                <w:rFonts w:eastAsia="Calibri"/>
                <w:color w:val="363636"/>
                <w:sz w:val="23"/>
                <w:szCs w:val="23"/>
                <w:shd w:val="clear" w:color="auto" w:fill="FFFFFF"/>
              </w:rPr>
              <w:t xml:space="preserve"> </w:t>
            </w:r>
            <w:r w:rsidRPr="00827B2F">
              <w:rPr>
                <w:sz w:val="23"/>
                <w:szCs w:val="23"/>
              </w:rPr>
              <w:t>Stacijas iela 111c, Daugavpils, LV-5401</w:t>
            </w:r>
          </w:p>
          <w:p w:rsidR="00CE4411" w:rsidRPr="002969AA" w:rsidRDefault="00CE4411" w:rsidP="008860E9">
            <w:pPr>
              <w:tabs>
                <w:tab w:val="left" w:pos="2127"/>
              </w:tabs>
              <w:ind w:left="-6"/>
              <w:rPr>
                <w:sz w:val="23"/>
                <w:szCs w:val="23"/>
              </w:rPr>
            </w:pPr>
          </w:p>
          <w:p w:rsidR="00CE4411" w:rsidRPr="002969AA" w:rsidRDefault="00CE4411" w:rsidP="008860E9">
            <w:pPr>
              <w:tabs>
                <w:tab w:val="left" w:pos="2127"/>
              </w:tabs>
              <w:ind w:left="-6"/>
              <w:rPr>
                <w:sz w:val="23"/>
                <w:szCs w:val="23"/>
              </w:rPr>
            </w:pPr>
            <w:r>
              <w:rPr>
                <w:sz w:val="23"/>
                <w:szCs w:val="23"/>
              </w:rPr>
              <w:t>Valdes locekle</w:t>
            </w:r>
          </w:p>
          <w:p w:rsidR="00CE4411" w:rsidRDefault="00CE4411" w:rsidP="008860E9">
            <w:pPr>
              <w:tabs>
                <w:tab w:val="left" w:pos="2127"/>
              </w:tabs>
              <w:ind w:left="-6"/>
              <w:rPr>
                <w:b/>
                <w:sz w:val="23"/>
                <w:szCs w:val="23"/>
              </w:rPr>
            </w:pPr>
            <w:r>
              <w:rPr>
                <w:sz w:val="23"/>
                <w:szCs w:val="23"/>
              </w:rPr>
              <w:t>M.Lukjanova</w:t>
            </w:r>
            <w:r w:rsidRPr="002969AA">
              <w:rPr>
                <w:sz w:val="23"/>
                <w:szCs w:val="23"/>
              </w:rPr>
              <w:t xml:space="preserve"> _______________________</w:t>
            </w:r>
          </w:p>
          <w:p w:rsidR="00CE4411" w:rsidRDefault="00CE4411" w:rsidP="008860E9">
            <w:pPr>
              <w:tabs>
                <w:tab w:val="left" w:pos="2127"/>
              </w:tabs>
              <w:ind w:left="-6"/>
              <w:rPr>
                <w:b/>
                <w:sz w:val="23"/>
                <w:szCs w:val="23"/>
              </w:rPr>
            </w:pPr>
          </w:p>
          <w:p w:rsidR="00CE4411" w:rsidRPr="002969AA" w:rsidRDefault="00CE4411" w:rsidP="008860E9">
            <w:pPr>
              <w:tabs>
                <w:tab w:val="left" w:pos="2127"/>
              </w:tabs>
              <w:ind w:left="-6"/>
              <w:rPr>
                <w:b/>
                <w:sz w:val="23"/>
                <w:szCs w:val="23"/>
              </w:rPr>
            </w:pPr>
            <w:r w:rsidRPr="002969AA">
              <w:rPr>
                <w:b/>
                <w:sz w:val="23"/>
                <w:szCs w:val="23"/>
              </w:rPr>
              <w:t>SIA „</w:t>
            </w:r>
            <w:r w:rsidRPr="00C65648">
              <w:rPr>
                <w:b/>
                <w:sz w:val="23"/>
                <w:szCs w:val="23"/>
              </w:rPr>
              <w:t>JAUNSVENTES MUIŽA</w:t>
            </w:r>
            <w:r w:rsidRPr="002969AA">
              <w:rPr>
                <w:b/>
                <w:sz w:val="23"/>
                <w:szCs w:val="23"/>
              </w:rPr>
              <w:t>”</w:t>
            </w:r>
          </w:p>
          <w:p w:rsidR="00CE4411" w:rsidRPr="002969AA" w:rsidRDefault="00CE4411" w:rsidP="008860E9">
            <w:pPr>
              <w:tabs>
                <w:tab w:val="left" w:pos="2127"/>
              </w:tabs>
              <w:ind w:left="-6"/>
              <w:rPr>
                <w:sz w:val="23"/>
                <w:szCs w:val="23"/>
              </w:rPr>
            </w:pPr>
            <w:r w:rsidRPr="002969AA">
              <w:rPr>
                <w:sz w:val="23"/>
                <w:szCs w:val="23"/>
              </w:rPr>
              <w:t>Reģ.Nr.</w:t>
            </w:r>
            <w:r w:rsidRPr="002969AA">
              <w:rPr>
                <w:rFonts w:eastAsia="Calibri"/>
                <w:color w:val="363636"/>
                <w:sz w:val="23"/>
                <w:szCs w:val="23"/>
                <w:shd w:val="clear" w:color="auto" w:fill="FFFFFF"/>
              </w:rPr>
              <w:t xml:space="preserve"> </w:t>
            </w:r>
            <w:r w:rsidRPr="00C65648">
              <w:rPr>
                <w:sz w:val="23"/>
                <w:szCs w:val="23"/>
              </w:rPr>
              <w:t>41503031821</w:t>
            </w:r>
          </w:p>
          <w:p w:rsidR="00CE4411" w:rsidRPr="002969AA" w:rsidRDefault="00CE4411" w:rsidP="008860E9">
            <w:pPr>
              <w:tabs>
                <w:tab w:val="left" w:pos="2127"/>
              </w:tabs>
              <w:ind w:left="-6"/>
              <w:jc w:val="both"/>
              <w:rPr>
                <w:sz w:val="23"/>
                <w:szCs w:val="23"/>
              </w:rPr>
            </w:pPr>
            <w:r w:rsidRPr="002969AA">
              <w:rPr>
                <w:sz w:val="23"/>
                <w:szCs w:val="23"/>
              </w:rPr>
              <w:t>Adrese:</w:t>
            </w:r>
            <w:r w:rsidRPr="002969AA">
              <w:rPr>
                <w:rFonts w:eastAsia="Calibri"/>
                <w:color w:val="363636"/>
                <w:sz w:val="23"/>
                <w:szCs w:val="23"/>
                <w:shd w:val="clear" w:color="auto" w:fill="FFFFFF"/>
              </w:rPr>
              <w:t xml:space="preserve"> </w:t>
            </w:r>
            <w:r w:rsidRPr="00C65648">
              <w:rPr>
                <w:sz w:val="23"/>
                <w:szCs w:val="23"/>
              </w:rPr>
              <w:t>Alejas iela 7, Svente, Sventes pag., Daugavpils nov., LV-5473</w:t>
            </w:r>
          </w:p>
          <w:p w:rsidR="00CE4411" w:rsidRPr="002969AA" w:rsidRDefault="00CE4411" w:rsidP="008860E9">
            <w:pPr>
              <w:tabs>
                <w:tab w:val="left" w:pos="2127"/>
              </w:tabs>
              <w:ind w:left="-6"/>
              <w:rPr>
                <w:sz w:val="23"/>
                <w:szCs w:val="23"/>
              </w:rPr>
            </w:pPr>
          </w:p>
          <w:p w:rsidR="00CE4411" w:rsidRPr="002969AA" w:rsidRDefault="00CE4411" w:rsidP="008860E9">
            <w:pPr>
              <w:tabs>
                <w:tab w:val="left" w:pos="2127"/>
              </w:tabs>
              <w:ind w:left="-6"/>
              <w:rPr>
                <w:sz w:val="23"/>
                <w:szCs w:val="23"/>
              </w:rPr>
            </w:pPr>
            <w:r w:rsidRPr="002969AA">
              <w:rPr>
                <w:sz w:val="23"/>
                <w:szCs w:val="23"/>
              </w:rPr>
              <w:t>Valdes loceklis</w:t>
            </w:r>
          </w:p>
          <w:p w:rsidR="00CE4411" w:rsidRPr="002969AA" w:rsidRDefault="00CE4411" w:rsidP="008860E9">
            <w:pPr>
              <w:tabs>
                <w:tab w:val="left" w:pos="2127"/>
              </w:tabs>
              <w:ind w:left="-6"/>
              <w:rPr>
                <w:sz w:val="23"/>
                <w:szCs w:val="23"/>
              </w:rPr>
            </w:pPr>
            <w:r>
              <w:rPr>
                <w:sz w:val="23"/>
                <w:szCs w:val="23"/>
              </w:rPr>
              <w:t>J.Tarvids</w:t>
            </w:r>
            <w:r w:rsidRPr="002969AA">
              <w:rPr>
                <w:sz w:val="23"/>
                <w:szCs w:val="23"/>
              </w:rPr>
              <w:t xml:space="preserve"> ________________________</w:t>
            </w:r>
          </w:p>
          <w:p w:rsidR="00CE4411" w:rsidRPr="002969AA" w:rsidRDefault="00CE4411" w:rsidP="008860E9">
            <w:pPr>
              <w:tabs>
                <w:tab w:val="left" w:pos="2127"/>
              </w:tabs>
              <w:ind w:left="-6"/>
              <w:rPr>
                <w:sz w:val="23"/>
                <w:szCs w:val="23"/>
              </w:rPr>
            </w:pPr>
          </w:p>
          <w:p w:rsidR="00CE4411" w:rsidRPr="002969AA" w:rsidRDefault="00CE4411" w:rsidP="008860E9">
            <w:pPr>
              <w:tabs>
                <w:tab w:val="left" w:pos="2127"/>
              </w:tabs>
              <w:ind w:left="-6"/>
              <w:rPr>
                <w:sz w:val="23"/>
                <w:szCs w:val="23"/>
              </w:rPr>
            </w:pPr>
          </w:p>
        </w:tc>
      </w:tr>
    </w:tbl>
    <w:p w:rsidR="00CE4411" w:rsidRPr="00DC483D" w:rsidRDefault="00CE4411" w:rsidP="00DC483D"/>
    <w:p w:rsidR="00DC483D" w:rsidRPr="00DC483D" w:rsidRDefault="00DC483D" w:rsidP="00DC483D"/>
    <w:p w:rsidR="006A03F0" w:rsidRDefault="006A03F0">
      <w:pPr>
        <w:spacing w:after="160" w:line="259" w:lineRule="auto"/>
        <w:rPr>
          <w:b/>
          <w:sz w:val="20"/>
          <w:szCs w:val="20"/>
        </w:rPr>
      </w:pPr>
      <w:r>
        <w:rPr>
          <w:b/>
          <w:sz w:val="20"/>
          <w:szCs w:val="20"/>
        </w:rPr>
        <w:br w:type="page"/>
      </w:r>
    </w:p>
    <w:p w:rsidR="004343C9" w:rsidRPr="001C6E37" w:rsidRDefault="004343C9" w:rsidP="004343C9">
      <w:pPr>
        <w:jc w:val="right"/>
        <w:rPr>
          <w:b/>
          <w:sz w:val="20"/>
          <w:szCs w:val="20"/>
        </w:rPr>
      </w:pPr>
      <w:r>
        <w:rPr>
          <w:b/>
          <w:sz w:val="20"/>
          <w:szCs w:val="20"/>
        </w:rPr>
        <w:lastRenderedPageBreak/>
        <w:t>3</w:t>
      </w:r>
      <w:r w:rsidRPr="001C6E37">
        <w:rPr>
          <w:b/>
          <w:sz w:val="20"/>
          <w:szCs w:val="20"/>
        </w:rPr>
        <w:t>.pielikums</w:t>
      </w:r>
    </w:p>
    <w:p w:rsidR="004343C9" w:rsidRPr="001C6E37" w:rsidRDefault="004343C9" w:rsidP="004343C9">
      <w:pPr>
        <w:jc w:val="right"/>
        <w:rPr>
          <w:sz w:val="20"/>
          <w:szCs w:val="20"/>
        </w:rPr>
      </w:pPr>
      <w:r w:rsidRPr="001C6E37">
        <w:rPr>
          <w:sz w:val="20"/>
          <w:szCs w:val="20"/>
        </w:rPr>
        <w:t xml:space="preserve">2015.gada </w:t>
      </w:r>
      <w:r w:rsidR="00091598">
        <w:rPr>
          <w:sz w:val="20"/>
          <w:szCs w:val="20"/>
        </w:rPr>
        <w:t>9</w:t>
      </w:r>
      <w:r w:rsidRPr="001C6E37">
        <w:rPr>
          <w:sz w:val="20"/>
          <w:szCs w:val="20"/>
        </w:rPr>
        <w:t>.aprīļa Vispārīgajai vienošanai</w:t>
      </w:r>
    </w:p>
    <w:p w:rsidR="004343C9" w:rsidRPr="001C6E37" w:rsidRDefault="004343C9" w:rsidP="004343C9">
      <w:pPr>
        <w:jc w:val="right"/>
        <w:rPr>
          <w:sz w:val="20"/>
          <w:szCs w:val="20"/>
        </w:rPr>
      </w:pPr>
      <w:r w:rsidRPr="001C6E37">
        <w:rPr>
          <w:sz w:val="20"/>
          <w:szCs w:val="20"/>
        </w:rPr>
        <w:t>par ēdināšanas pakalpojumu sniegšanu pasākumos</w:t>
      </w:r>
    </w:p>
    <w:p w:rsidR="00DC483D" w:rsidRPr="00DC483D" w:rsidRDefault="00DC483D" w:rsidP="00DC483D"/>
    <w:p w:rsidR="00DC483D" w:rsidRPr="00DC483D" w:rsidRDefault="00DC483D" w:rsidP="00DC483D"/>
    <w:p w:rsidR="00DC483D" w:rsidRPr="00DC483D" w:rsidRDefault="00DC483D" w:rsidP="00DC483D"/>
    <w:p w:rsidR="00DC483D" w:rsidRPr="004343C9" w:rsidRDefault="004343C9" w:rsidP="004343C9">
      <w:pPr>
        <w:jc w:val="center"/>
        <w:rPr>
          <w:b/>
        </w:rPr>
      </w:pPr>
      <w:r w:rsidRPr="004343C9">
        <w:rPr>
          <w:b/>
        </w:rPr>
        <w:t>APAKŠUZŅĒMĒJU SARAKSTS</w:t>
      </w:r>
    </w:p>
    <w:p w:rsidR="00DC483D" w:rsidRPr="004343C9" w:rsidRDefault="00DC483D" w:rsidP="00DC483D">
      <w:pPr>
        <w:rPr>
          <w:b/>
        </w:rPr>
      </w:pPr>
    </w:p>
    <w:p w:rsidR="004B7751" w:rsidRDefault="004B7751" w:rsidP="00DC483D">
      <w:pPr>
        <w:rPr>
          <w:sz w:val="23"/>
          <w:szCs w:val="23"/>
        </w:rPr>
      </w:pPr>
    </w:p>
    <w:p w:rsidR="00054531" w:rsidRDefault="00054531" w:rsidP="00FC6653">
      <w:pPr>
        <w:spacing w:after="160" w:line="259" w:lineRule="auto"/>
        <w:sectPr w:rsidR="00054531" w:rsidSect="00054531">
          <w:pgSz w:w="12240" w:h="15840"/>
          <w:pgMar w:top="1440" w:right="1440" w:bottom="1440" w:left="1701" w:header="709" w:footer="709" w:gutter="0"/>
          <w:cols w:space="708"/>
          <w:titlePg/>
          <w:docGrid w:linePitch="360"/>
        </w:sectPr>
      </w:pPr>
      <w:bookmarkStart w:id="0" w:name="_GoBack"/>
      <w:bookmarkEnd w:id="0"/>
    </w:p>
    <w:p w:rsidR="00EE1C6E" w:rsidRPr="00DC483D" w:rsidRDefault="00EE1C6E" w:rsidP="00FC6653">
      <w:pPr>
        <w:spacing w:after="160" w:line="259" w:lineRule="auto"/>
      </w:pPr>
    </w:p>
    <w:sectPr w:rsidR="00EE1C6E" w:rsidRPr="00DC483D" w:rsidSect="00054531">
      <w:type w:val="continuous"/>
      <w:pgSz w:w="12240" w:h="15840"/>
      <w:pgMar w:top="1440" w:right="1440" w:bottom="1440" w:left="1701" w:header="709" w:footer="709" w:gutter="0"/>
      <w:cols w:num="3"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81C" w:rsidRDefault="0063381C" w:rsidP="00DC483D">
      <w:r>
        <w:separator/>
      </w:r>
    </w:p>
  </w:endnote>
  <w:endnote w:type="continuationSeparator" w:id="0">
    <w:p w:rsidR="0063381C" w:rsidRDefault="0063381C" w:rsidP="00DC4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058596"/>
      <w:docPartObj>
        <w:docPartGallery w:val="Page Numbers (Bottom of Page)"/>
        <w:docPartUnique/>
      </w:docPartObj>
    </w:sdtPr>
    <w:sdtEndPr>
      <w:rPr>
        <w:noProof/>
      </w:rPr>
    </w:sdtEndPr>
    <w:sdtContent>
      <w:p w:rsidR="0063381C" w:rsidRDefault="0063381C">
        <w:pPr>
          <w:pStyle w:val="Footer"/>
          <w:jc w:val="center"/>
        </w:pPr>
        <w:r>
          <w:fldChar w:fldCharType="begin"/>
        </w:r>
        <w:r>
          <w:instrText xml:space="preserve"> PAGE   \* MERGEFORMAT </w:instrText>
        </w:r>
        <w:r>
          <w:fldChar w:fldCharType="separate"/>
        </w:r>
        <w:r w:rsidR="00431597">
          <w:rPr>
            <w:noProof/>
          </w:rPr>
          <w:t>2</w:t>
        </w:r>
        <w:r>
          <w:rPr>
            <w:noProof/>
          </w:rPr>
          <w:fldChar w:fldCharType="end"/>
        </w:r>
      </w:p>
    </w:sdtContent>
  </w:sdt>
  <w:p w:rsidR="0063381C" w:rsidRDefault="006338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81C" w:rsidRDefault="0063381C" w:rsidP="00DC483D">
      <w:r>
        <w:separator/>
      </w:r>
    </w:p>
  </w:footnote>
  <w:footnote w:type="continuationSeparator" w:id="0">
    <w:p w:rsidR="0063381C" w:rsidRDefault="0063381C" w:rsidP="00DC48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5A3197"/>
    <w:multiLevelType w:val="singleLevel"/>
    <w:tmpl w:val="684EF030"/>
    <w:lvl w:ilvl="0">
      <w:start w:val="1"/>
      <w:numFmt w:val="decimal"/>
      <w:lvlText w:val="2.%1."/>
      <w:legacy w:legacy="1" w:legacySpace="0" w:legacyIndent="720"/>
      <w:lvlJc w:val="left"/>
      <w:rPr>
        <w:rFonts w:ascii="Times New Roman" w:hAnsi="Times New Roman" w:cs="Times New Roman" w:hint="default"/>
      </w:rPr>
    </w:lvl>
  </w:abstractNum>
  <w:abstractNum w:abstractNumId="3">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47B18B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67E4079"/>
    <w:multiLevelType w:val="multilevel"/>
    <w:tmpl w:val="3B186856"/>
    <w:lvl w:ilvl="0">
      <w:start w:val="1"/>
      <w:numFmt w:val="decimal"/>
      <w:lvlText w:val="%1."/>
      <w:lvlJc w:val="left"/>
      <w:pPr>
        <w:tabs>
          <w:tab w:val="num" w:pos="510"/>
        </w:tabs>
        <w:ind w:left="510" w:hanging="51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6">
    <w:nsid w:val="09646886"/>
    <w:multiLevelType w:val="singleLevel"/>
    <w:tmpl w:val="643CCA5E"/>
    <w:lvl w:ilvl="0">
      <w:start w:val="6"/>
      <w:numFmt w:val="decimal"/>
      <w:lvlText w:val="4.%1."/>
      <w:legacy w:legacy="1" w:legacySpace="0" w:legacyIndent="442"/>
      <w:lvlJc w:val="left"/>
      <w:pPr>
        <w:ind w:left="0" w:firstLine="0"/>
      </w:pPr>
      <w:rPr>
        <w:rFonts w:ascii="Times New Roman" w:hAnsi="Times New Roman" w:cs="Times New Roman" w:hint="default"/>
      </w:rPr>
    </w:lvl>
  </w:abstractNum>
  <w:abstractNum w:abstractNumId="7">
    <w:nsid w:val="0B3C38FE"/>
    <w:multiLevelType w:val="singleLevel"/>
    <w:tmpl w:val="35BAA21E"/>
    <w:lvl w:ilvl="0">
      <w:start w:val="4"/>
      <w:numFmt w:val="decimal"/>
      <w:lvlText w:val="7.%1."/>
      <w:legacy w:legacy="1" w:legacySpace="0" w:legacyIndent="442"/>
      <w:lvlJc w:val="left"/>
      <w:pPr>
        <w:ind w:left="0" w:firstLine="0"/>
      </w:pPr>
      <w:rPr>
        <w:rFonts w:ascii="Times New Roman" w:hAnsi="Times New Roman" w:cs="Times New Roman" w:hint="default"/>
      </w:rPr>
    </w:lvl>
  </w:abstractNum>
  <w:abstractNum w:abstractNumId="8">
    <w:nsid w:val="142E4AE4"/>
    <w:multiLevelType w:val="multilevel"/>
    <w:tmpl w:val="80CC7DFE"/>
    <w:lvl w:ilvl="0">
      <w:start w:val="1"/>
      <w:numFmt w:val="decimal"/>
      <w:lvlText w:val="%1."/>
      <w:lvlJc w:val="left"/>
      <w:pPr>
        <w:ind w:left="420" w:hanging="420"/>
      </w:pPr>
      <w:rPr>
        <w:rFonts w:hint="default"/>
        <w:b w:val="0"/>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9">
    <w:nsid w:val="14391425"/>
    <w:multiLevelType w:val="hybridMultilevel"/>
    <w:tmpl w:val="FC0291FE"/>
    <w:lvl w:ilvl="0" w:tplc="0409000F">
      <w:start w:val="1"/>
      <w:numFmt w:val="decimal"/>
      <w:lvlText w:val="%1."/>
      <w:lvlJc w:val="left"/>
      <w:pPr>
        <w:ind w:left="1119" w:hanging="360"/>
      </w:pPr>
    </w:lvl>
    <w:lvl w:ilvl="1" w:tplc="04090019" w:tentative="1">
      <w:start w:val="1"/>
      <w:numFmt w:val="lowerLetter"/>
      <w:lvlText w:val="%2."/>
      <w:lvlJc w:val="left"/>
      <w:pPr>
        <w:ind w:left="1839" w:hanging="360"/>
      </w:pPr>
    </w:lvl>
    <w:lvl w:ilvl="2" w:tplc="0409001B" w:tentative="1">
      <w:start w:val="1"/>
      <w:numFmt w:val="lowerRoman"/>
      <w:lvlText w:val="%3."/>
      <w:lvlJc w:val="right"/>
      <w:pPr>
        <w:ind w:left="2559" w:hanging="180"/>
      </w:pPr>
    </w:lvl>
    <w:lvl w:ilvl="3" w:tplc="0409000F" w:tentative="1">
      <w:start w:val="1"/>
      <w:numFmt w:val="decimal"/>
      <w:lvlText w:val="%4."/>
      <w:lvlJc w:val="left"/>
      <w:pPr>
        <w:ind w:left="3279" w:hanging="360"/>
      </w:pPr>
    </w:lvl>
    <w:lvl w:ilvl="4" w:tplc="04090019" w:tentative="1">
      <w:start w:val="1"/>
      <w:numFmt w:val="lowerLetter"/>
      <w:lvlText w:val="%5."/>
      <w:lvlJc w:val="left"/>
      <w:pPr>
        <w:ind w:left="3999" w:hanging="360"/>
      </w:pPr>
    </w:lvl>
    <w:lvl w:ilvl="5" w:tplc="0409001B" w:tentative="1">
      <w:start w:val="1"/>
      <w:numFmt w:val="lowerRoman"/>
      <w:lvlText w:val="%6."/>
      <w:lvlJc w:val="right"/>
      <w:pPr>
        <w:ind w:left="4719" w:hanging="180"/>
      </w:pPr>
    </w:lvl>
    <w:lvl w:ilvl="6" w:tplc="0409000F" w:tentative="1">
      <w:start w:val="1"/>
      <w:numFmt w:val="decimal"/>
      <w:lvlText w:val="%7."/>
      <w:lvlJc w:val="left"/>
      <w:pPr>
        <w:ind w:left="5439" w:hanging="360"/>
      </w:pPr>
    </w:lvl>
    <w:lvl w:ilvl="7" w:tplc="04090019" w:tentative="1">
      <w:start w:val="1"/>
      <w:numFmt w:val="lowerLetter"/>
      <w:lvlText w:val="%8."/>
      <w:lvlJc w:val="left"/>
      <w:pPr>
        <w:ind w:left="6159" w:hanging="360"/>
      </w:pPr>
    </w:lvl>
    <w:lvl w:ilvl="8" w:tplc="0409001B" w:tentative="1">
      <w:start w:val="1"/>
      <w:numFmt w:val="lowerRoman"/>
      <w:lvlText w:val="%9."/>
      <w:lvlJc w:val="right"/>
      <w:pPr>
        <w:ind w:left="6879" w:hanging="180"/>
      </w:pPr>
    </w:lvl>
  </w:abstractNum>
  <w:abstractNum w:abstractNumId="10">
    <w:nsid w:val="14D90356"/>
    <w:multiLevelType w:val="singleLevel"/>
    <w:tmpl w:val="3D763254"/>
    <w:lvl w:ilvl="0">
      <w:start w:val="1"/>
      <w:numFmt w:val="decimal"/>
      <w:lvlText w:val="7.%1."/>
      <w:legacy w:legacy="1" w:legacySpace="0" w:legacyIndent="422"/>
      <w:lvlJc w:val="left"/>
      <w:pPr>
        <w:ind w:left="0" w:firstLine="0"/>
      </w:pPr>
      <w:rPr>
        <w:rFonts w:ascii="Times New Roman" w:hAnsi="Times New Roman" w:cs="Times New Roman" w:hint="default"/>
      </w:rPr>
    </w:lvl>
  </w:abstractNum>
  <w:abstractNum w:abstractNumId="11">
    <w:nsid w:val="158B36E3"/>
    <w:multiLevelType w:val="singleLevel"/>
    <w:tmpl w:val="B23AEF4E"/>
    <w:lvl w:ilvl="0">
      <w:start w:val="1"/>
      <w:numFmt w:val="decimal"/>
      <w:lvlText w:val="6.%1."/>
      <w:legacy w:legacy="1" w:legacySpace="0" w:legacyIndent="437"/>
      <w:lvlJc w:val="left"/>
      <w:pPr>
        <w:ind w:left="0" w:firstLine="0"/>
      </w:pPr>
      <w:rPr>
        <w:rFonts w:ascii="Times New Roman" w:hAnsi="Times New Roman" w:cs="Times New Roman" w:hint="default"/>
      </w:rPr>
    </w:lvl>
  </w:abstractNum>
  <w:abstractNum w:abstractNumId="12">
    <w:nsid w:val="176B19A3"/>
    <w:multiLevelType w:val="singleLevel"/>
    <w:tmpl w:val="0212EE9A"/>
    <w:lvl w:ilvl="0">
      <w:start w:val="2"/>
      <w:numFmt w:val="decimal"/>
      <w:lvlText w:val="2.%1."/>
      <w:legacy w:legacy="1" w:legacySpace="0" w:legacyIndent="417"/>
      <w:lvlJc w:val="left"/>
      <w:pPr>
        <w:ind w:left="0" w:firstLine="0"/>
      </w:pPr>
      <w:rPr>
        <w:rFonts w:ascii="Times New Roman" w:hAnsi="Times New Roman" w:cs="Times New Roman" w:hint="default"/>
      </w:rPr>
    </w:lvl>
  </w:abstractNum>
  <w:abstractNum w:abstractNumId="13">
    <w:nsid w:val="1F972172"/>
    <w:multiLevelType w:val="singleLevel"/>
    <w:tmpl w:val="8982B4CE"/>
    <w:lvl w:ilvl="0">
      <w:start w:val="1"/>
      <w:numFmt w:val="decimal"/>
      <w:lvlText w:val="2.3.%1."/>
      <w:legacy w:legacy="1" w:legacySpace="0" w:legacyIndent="629"/>
      <w:lvlJc w:val="left"/>
      <w:pPr>
        <w:ind w:left="0" w:firstLine="0"/>
      </w:pPr>
      <w:rPr>
        <w:rFonts w:ascii="Times New Roman" w:hAnsi="Times New Roman" w:cs="Times New Roman" w:hint="default"/>
      </w:rPr>
    </w:lvl>
  </w:abstractNum>
  <w:abstractNum w:abstractNumId="14">
    <w:nsid w:val="2BA213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3451D9"/>
    <w:multiLevelType w:val="multilevel"/>
    <w:tmpl w:val="DC34426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40182B13"/>
    <w:multiLevelType w:val="multilevel"/>
    <w:tmpl w:val="CD70E140"/>
    <w:lvl w:ilvl="0">
      <w:start w:val="1"/>
      <w:numFmt w:val="upperRoman"/>
      <w:pStyle w:val="Heading1"/>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pStyle w:val="Heading5"/>
      <w:lvlText w:val="%1.%2.%3.%4.%5"/>
      <w:lvlJc w:val="left"/>
      <w:pPr>
        <w:tabs>
          <w:tab w:val="num" w:pos="1575"/>
        </w:tabs>
        <w:ind w:left="1575" w:hanging="1008"/>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18">
    <w:nsid w:val="444131CC"/>
    <w:multiLevelType w:val="hybridMultilevel"/>
    <w:tmpl w:val="1FAC623A"/>
    <w:lvl w:ilvl="0" w:tplc="04260017">
      <w:start w:val="1"/>
      <w:numFmt w:val="lowerLetter"/>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19">
    <w:nsid w:val="45BD24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847100E"/>
    <w:multiLevelType w:val="singleLevel"/>
    <w:tmpl w:val="42F8A088"/>
    <w:lvl w:ilvl="0">
      <w:start w:val="1"/>
      <w:numFmt w:val="decimal"/>
      <w:lvlText w:val="5.2.%1."/>
      <w:legacy w:legacy="1" w:legacySpace="0" w:legacyIndent="600"/>
      <w:lvlJc w:val="left"/>
      <w:rPr>
        <w:rFonts w:ascii="Times New Roman" w:hAnsi="Times New Roman" w:cs="Times New Roman" w:hint="default"/>
      </w:rPr>
    </w:lvl>
  </w:abstractNum>
  <w:abstractNum w:abstractNumId="21">
    <w:nsid w:val="4F1B7809"/>
    <w:multiLevelType w:val="singleLevel"/>
    <w:tmpl w:val="9E4C4616"/>
    <w:lvl w:ilvl="0">
      <w:start w:val="3"/>
      <w:numFmt w:val="decimal"/>
      <w:lvlText w:val="4.%1."/>
      <w:legacy w:legacy="1" w:legacySpace="0" w:legacyIndent="427"/>
      <w:lvlJc w:val="left"/>
      <w:pPr>
        <w:ind w:left="0" w:firstLine="0"/>
      </w:pPr>
      <w:rPr>
        <w:rFonts w:ascii="Times New Roman" w:hAnsi="Times New Roman" w:cs="Times New Roman" w:hint="default"/>
      </w:rPr>
    </w:lvl>
  </w:abstractNum>
  <w:abstractNum w:abstractNumId="22">
    <w:nsid w:val="60D76A76"/>
    <w:multiLevelType w:val="singleLevel"/>
    <w:tmpl w:val="F84655C0"/>
    <w:lvl w:ilvl="0">
      <w:start w:val="1"/>
      <w:numFmt w:val="decimal"/>
      <w:lvlText w:val="2.3.2.%1."/>
      <w:legacy w:legacy="1" w:legacySpace="0" w:legacyIndent="806"/>
      <w:lvlJc w:val="left"/>
      <w:pPr>
        <w:ind w:left="0" w:firstLine="0"/>
      </w:pPr>
      <w:rPr>
        <w:rFonts w:ascii="Times New Roman" w:hAnsi="Times New Roman" w:cs="Times New Roman" w:hint="default"/>
      </w:rPr>
    </w:lvl>
  </w:abstractNum>
  <w:abstractNum w:abstractNumId="23">
    <w:nsid w:val="63451A9E"/>
    <w:multiLevelType w:val="multilevel"/>
    <w:tmpl w:val="8A125B7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1430"/>
        </w:tabs>
        <w:ind w:left="143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37976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48A47A6"/>
    <w:multiLevelType w:val="multilevel"/>
    <w:tmpl w:val="3B186856"/>
    <w:lvl w:ilvl="0">
      <w:start w:val="1"/>
      <w:numFmt w:val="decimal"/>
      <w:lvlText w:val="%1."/>
      <w:lvlJc w:val="left"/>
      <w:pPr>
        <w:tabs>
          <w:tab w:val="num" w:pos="510"/>
        </w:tabs>
        <w:ind w:left="510" w:hanging="510"/>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2160"/>
        </w:tabs>
        <w:ind w:left="2160" w:hanging="2160"/>
      </w:pPr>
      <w:rPr>
        <w:b w:val="0"/>
      </w:rPr>
    </w:lvl>
  </w:abstractNum>
  <w:abstractNum w:abstractNumId="26">
    <w:nsid w:val="6C43156F"/>
    <w:multiLevelType w:val="singleLevel"/>
    <w:tmpl w:val="CA887596"/>
    <w:lvl w:ilvl="0">
      <w:start w:val="1"/>
      <w:numFmt w:val="decimal"/>
      <w:lvlText w:val="4.1.%1."/>
      <w:legacy w:legacy="1" w:legacySpace="0" w:legacyIndent="720"/>
      <w:lvlJc w:val="left"/>
      <w:pPr>
        <w:ind w:left="0" w:firstLine="0"/>
      </w:pPr>
      <w:rPr>
        <w:rFonts w:ascii="Times New Roman" w:hAnsi="Times New Roman" w:cs="Times New Roman" w:hint="default"/>
      </w:rPr>
    </w:lvl>
  </w:abstractNum>
  <w:abstractNum w:abstractNumId="27">
    <w:nsid w:val="6C496AC8"/>
    <w:multiLevelType w:val="singleLevel"/>
    <w:tmpl w:val="9F22426A"/>
    <w:lvl w:ilvl="0">
      <w:start w:val="4"/>
      <w:numFmt w:val="decimal"/>
      <w:lvlText w:val="5.%1."/>
      <w:legacy w:legacy="1" w:legacySpace="0" w:legacyIndent="456"/>
      <w:lvlJc w:val="left"/>
      <w:pPr>
        <w:ind w:left="0" w:firstLine="0"/>
      </w:pPr>
      <w:rPr>
        <w:rFonts w:ascii="Times New Roman" w:hAnsi="Times New Roman" w:cs="Times New Roman" w:hint="default"/>
      </w:rPr>
    </w:lvl>
  </w:abstractNum>
  <w:abstractNum w:abstractNumId="28">
    <w:nsid w:val="6CD15A3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31B3513"/>
    <w:multiLevelType w:val="singleLevel"/>
    <w:tmpl w:val="B03A3034"/>
    <w:lvl w:ilvl="0">
      <w:start w:val="1"/>
      <w:numFmt w:val="decimal"/>
      <w:lvlText w:val="10.%1."/>
      <w:legacy w:legacy="1" w:legacySpace="0" w:legacyIndent="562"/>
      <w:lvlJc w:val="left"/>
      <w:pPr>
        <w:ind w:left="0" w:firstLine="0"/>
      </w:pPr>
      <w:rPr>
        <w:rFonts w:ascii="Times New Roman" w:hAnsi="Times New Roman" w:cs="Times New Roman" w:hint="default"/>
      </w:rPr>
    </w:lvl>
  </w:abstractNum>
  <w:abstractNum w:abstractNumId="30">
    <w:nsid w:val="73AC4F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3D57480"/>
    <w:multiLevelType w:val="singleLevel"/>
    <w:tmpl w:val="53880186"/>
    <w:lvl w:ilvl="0">
      <w:start w:val="3"/>
      <w:numFmt w:val="decimal"/>
      <w:lvlText w:val="5.%1."/>
      <w:legacy w:legacy="1" w:legacySpace="0" w:legacyIndent="499"/>
      <w:lvlJc w:val="left"/>
      <w:rPr>
        <w:rFonts w:ascii="Times New Roman" w:hAnsi="Times New Roman" w:cs="Times New Roman" w:hint="default"/>
      </w:rPr>
    </w:lvl>
  </w:abstractNum>
  <w:abstractNum w:abstractNumId="32">
    <w:nsid w:val="75407AF0"/>
    <w:multiLevelType w:val="singleLevel"/>
    <w:tmpl w:val="347621A4"/>
    <w:lvl w:ilvl="0">
      <w:start w:val="1"/>
      <w:numFmt w:val="decimal"/>
      <w:lvlText w:val="9.%1."/>
      <w:legacy w:legacy="1" w:legacySpace="0" w:legacyIndent="720"/>
      <w:lvlJc w:val="left"/>
      <w:pPr>
        <w:ind w:left="0" w:firstLine="0"/>
      </w:pPr>
      <w:rPr>
        <w:rFonts w:ascii="Times New Roman" w:hAnsi="Times New Roman" w:cs="Times New Roman" w:hint="default"/>
      </w:rPr>
    </w:lvl>
  </w:abstractNum>
  <w:abstractNum w:abstractNumId="33">
    <w:nsid w:val="78ED7C5B"/>
    <w:multiLevelType w:val="hybridMultilevel"/>
    <w:tmpl w:val="1EF62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646BE2"/>
    <w:multiLevelType w:val="singleLevel"/>
    <w:tmpl w:val="2DF475DE"/>
    <w:lvl w:ilvl="0">
      <w:start w:val="1"/>
      <w:numFmt w:val="decimal"/>
      <w:lvlText w:val="3.%1."/>
      <w:lvlJc w:val="left"/>
      <w:pPr>
        <w:ind w:left="720" w:hanging="360"/>
      </w:pPr>
      <w:rPr>
        <w:rFonts w:ascii="Times New Roman" w:hAnsi="Times New Roman" w:cs="Times New Roman"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
  </w:num>
  <w:num w:numId="4">
    <w:abstractNumId w:val="25"/>
  </w:num>
  <w:num w:numId="5">
    <w:abstractNumId w:val="16"/>
  </w:num>
  <w:num w:numId="6">
    <w:abstractNumId w:val="28"/>
  </w:num>
  <w:num w:numId="7">
    <w:abstractNumId w:val="4"/>
  </w:num>
  <w:num w:numId="8">
    <w:abstractNumId w:val="12"/>
    <w:lvlOverride w:ilvl="0">
      <w:startOverride w:val="2"/>
    </w:lvlOverride>
  </w:num>
  <w:num w:numId="9">
    <w:abstractNumId w:val="13"/>
    <w:lvlOverride w:ilvl="0">
      <w:startOverride w:val="1"/>
    </w:lvlOverride>
  </w:num>
  <w:num w:numId="10">
    <w:abstractNumId w:val="22"/>
    <w:lvlOverride w:ilvl="0">
      <w:startOverride w:val="1"/>
    </w:lvlOverride>
  </w:num>
  <w:num w:numId="11">
    <w:abstractNumId w:val="34"/>
  </w:num>
  <w:num w:numId="12">
    <w:abstractNumId w:val="26"/>
    <w:lvlOverride w:ilvl="0">
      <w:startOverride w:val="1"/>
    </w:lvlOverride>
  </w:num>
  <w:num w:numId="13">
    <w:abstractNumId w:val="21"/>
    <w:lvlOverride w:ilvl="0">
      <w:startOverride w:val="3"/>
    </w:lvlOverride>
  </w:num>
  <w:num w:numId="14">
    <w:abstractNumId w:val="6"/>
    <w:lvlOverride w:ilvl="0">
      <w:startOverride w:val="6"/>
    </w:lvlOverride>
  </w:num>
  <w:num w:numId="15">
    <w:abstractNumId w:val="27"/>
    <w:lvlOverride w:ilvl="0">
      <w:startOverride w:val="4"/>
    </w:lvlOverride>
  </w:num>
  <w:num w:numId="16">
    <w:abstractNumId w:val="11"/>
    <w:lvlOverride w:ilvl="0">
      <w:startOverride w:val="1"/>
    </w:lvlOverride>
  </w:num>
  <w:num w:numId="17">
    <w:abstractNumId w:val="10"/>
    <w:lvlOverride w:ilvl="0">
      <w:startOverride w:val="1"/>
    </w:lvlOverride>
  </w:num>
  <w:num w:numId="18">
    <w:abstractNumId w:val="7"/>
    <w:lvlOverride w:ilvl="0">
      <w:startOverride w:val="4"/>
    </w:lvlOverride>
  </w:num>
  <w:num w:numId="19">
    <w:abstractNumId w:val="32"/>
    <w:lvlOverride w:ilvl="0">
      <w:startOverride w:val="1"/>
    </w:lvlOverride>
  </w:num>
  <w:num w:numId="20">
    <w:abstractNumId w:val="29"/>
    <w:lvlOverride w:ilvl="0">
      <w:startOverride w:val="1"/>
    </w:lvlOverride>
  </w:num>
  <w:num w:numId="21">
    <w:abstractNumId w:val="5"/>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8"/>
  </w:num>
  <w:num w:numId="25">
    <w:abstractNumId w:val="2"/>
  </w:num>
  <w:num w:numId="26">
    <w:abstractNumId w:val="20"/>
  </w:num>
  <w:num w:numId="27">
    <w:abstractNumId w:val="31"/>
  </w:num>
  <w:num w:numId="28">
    <w:abstractNumId w:val="15"/>
  </w:num>
  <w:num w:numId="29">
    <w:abstractNumId w:val="23"/>
  </w:num>
  <w:num w:numId="30">
    <w:abstractNumId w:val="33"/>
  </w:num>
  <w:num w:numId="31">
    <w:abstractNumId w:val="30"/>
  </w:num>
  <w:num w:numId="32">
    <w:abstractNumId w:val="19"/>
  </w:num>
  <w:num w:numId="33">
    <w:abstractNumId w:val="24"/>
  </w:num>
  <w:num w:numId="34">
    <w:abstractNumId w:val="14"/>
  </w:num>
  <w:num w:numId="35">
    <w:abstractNumId w:val="0"/>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267"/>
    <w:rsid w:val="000044CD"/>
    <w:rsid w:val="0001598F"/>
    <w:rsid w:val="000272B8"/>
    <w:rsid w:val="00054531"/>
    <w:rsid w:val="000735B3"/>
    <w:rsid w:val="00091598"/>
    <w:rsid w:val="000926B5"/>
    <w:rsid w:val="001A21AB"/>
    <w:rsid w:val="001A50A4"/>
    <w:rsid w:val="001C6E37"/>
    <w:rsid w:val="001E56F5"/>
    <w:rsid w:val="00260673"/>
    <w:rsid w:val="002969AA"/>
    <w:rsid w:val="002E1B36"/>
    <w:rsid w:val="003369DA"/>
    <w:rsid w:val="0034096E"/>
    <w:rsid w:val="003434EE"/>
    <w:rsid w:val="00372F75"/>
    <w:rsid w:val="003918C7"/>
    <w:rsid w:val="003A63F9"/>
    <w:rsid w:val="003D011D"/>
    <w:rsid w:val="003E5EDE"/>
    <w:rsid w:val="003F45F3"/>
    <w:rsid w:val="00431597"/>
    <w:rsid w:val="004343C9"/>
    <w:rsid w:val="00451D72"/>
    <w:rsid w:val="00475336"/>
    <w:rsid w:val="0049478D"/>
    <w:rsid w:val="004A0C5B"/>
    <w:rsid w:val="004B7751"/>
    <w:rsid w:val="004E2F44"/>
    <w:rsid w:val="004F0222"/>
    <w:rsid w:val="0050135B"/>
    <w:rsid w:val="0053348F"/>
    <w:rsid w:val="005421F7"/>
    <w:rsid w:val="00547330"/>
    <w:rsid w:val="00554E5E"/>
    <w:rsid w:val="005F352A"/>
    <w:rsid w:val="0063381C"/>
    <w:rsid w:val="00644CBF"/>
    <w:rsid w:val="00665F7A"/>
    <w:rsid w:val="006A03F0"/>
    <w:rsid w:val="006B0379"/>
    <w:rsid w:val="006D1ED8"/>
    <w:rsid w:val="00700B77"/>
    <w:rsid w:val="007316DC"/>
    <w:rsid w:val="007451C9"/>
    <w:rsid w:val="007A11A8"/>
    <w:rsid w:val="007B5A39"/>
    <w:rsid w:val="007C0C1E"/>
    <w:rsid w:val="007C1606"/>
    <w:rsid w:val="007E72C3"/>
    <w:rsid w:val="00802AD0"/>
    <w:rsid w:val="00820C9C"/>
    <w:rsid w:val="00827B2F"/>
    <w:rsid w:val="00833BEC"/>
    <w:rsid w:val="008768A4"/>
    <w:rsid w:val="008860E9"/>
    <w:rsid w:val="008D6840"/>
    <w:rsid w:val="00901304"/>
    <w:rsid w:val="00956C78"/>
    <w:rsid w:val="00972347"/>
    <w:rsid w:val="009B588C"/>
    <w:rsid w:val="00A14AE8"/>
    <w:rsid w:val="00A668CB"/>
    <w:rsid w:val="00A81093"/>
    <w:rsid w:val="00A84336"/>
    <w:rsid w:val="00AE7F76"/>
    <w:rsid w:val="00B64BE3"/>
    <w:rsid w:val="00BB5D20"/>
    <w:rsid w:val="00BE16C7"/>
    <w:rsid w:val="00BF7EF4"/>
    <w:rsid w:val="00C13805"/>
    <w:rsid w:val="00C308A7"/>
    <w:rsid w:val="00C65648"/>
    <w:rsid w:val="00CA2E1E"/>
    <w:rsid w:val="00CC5A19"/>
    <w:rsid w:val="00CE4411"/>
    <w:rsid w:val="00CF7D7F"/>
    <w:rsid w:val="00D103E4"/>
    <w:rsid w:val="00D869B6"/>
    <w:rsid w:val="00D875D1"/>
    <w:rsid w:val="00DC483D"/>
    <w:rsid w:val="00DD11A4"/>
    <w:rsid w:val="00DF511B"/>
    <w:rsid w:val="00EE1C6E"/>
    <w:rsid w:val="00F03626"/>
    <w:rsid w:val="00F1463E"/>
    <w:rsid w:val="00F55267"/>
    <w:rsid w:val="00FB7537"/>
    <w:rsid w:val="00FC3921"/>
    <w:rsid w:val="00FC6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65D58-5970-49D9-BF48-8A37C4709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52A"/>
    <w:pPr>
      <w:spacing w:after="0" w:line="240" w:lineRule="auto"/>
    </w:pPr>
    <w:rPr>
      <w:rFonts w:ascii="Times New Roman" w:eastAsia="Times New Roman" w:hAnsi="Times New Roman" w:cs="Times New Roman"/>
      <w:sz w:val="24"/>
      <w:szCs w:val="24"/>
      <w:lang w:val="lv-LV"/>
    </w:rPr>
  </w:style>
  <w:style w:type="paragraph" w:styleId="Heading1">
    <w:name w:val="heading 1"/>
    <w:aliases w:val="H1"/>
    <w:basedOn w:val="Normal"/>
    <w:next w:val="Normal"/>
    <w:link w:val="Heading1Char"/>
    <w:qFormat/>
    <w:rsid w:val="001C6E37"/>
    <w:pPr>
      <w:keepNext/>
      <w:keepLines/>
      <w:numPr>
        <w:numId w:val="2"/>
      </w:numPr>
      <w:spacing w:before="840" w:after="240"/>
      <w:outlineLvl w:val="0"/>
    </w:pPr>
    <w:rPr>
      <w:bCs/>
      <w:sz w:val="40"/>
    </w:rPr>
  </w:style>
  <w:style w:type="paragraph" w:styleId="Heading3">
    <w:name w:val="heading 3"/>
    <w:basedOn w:val="Normal"/>
    <w:next w:val="Normal"/>
    <w:link w:val="Heading3Char"/>
    <w:unhideWhenUsed/>
    <w:qFormat/>
    <w:rsid w:val="001C6E37"/>
    <w:pPr>
      <w:keepNext/>
      <w:spacing w:before="240" w:after="60"/>
      <w:outlineLvl w:val="2"/>
    </w:pPr>
    <w:rPr>
      <w:rFonts w:ascii="Cambria" w:hAnsi="Cambria"/>
      <w:b/>
      <w:bCs/>
      <w:sz w:val="26"/>
      <w:szCs w:val="26"/>
      <w:lang w:val="x-none"/>
    </w:rPr>
  </w:style>
  <w:style w:type="paragraph" w:styleId="Heading5">
    <w:name w:val="heading 5"/>
    <w:basedOn w:val="Normal"/>
    <w:next w:val="Normal"/>
    <w:link w:val="Heading5Char"/>
    <w:qFormat/>
    <w:rsid w:val="001C6E37"/>
    <w:pPr>
      <w:keepNext/>
      <w:numPr>
        <w:ilvl w:val="4"/>
        <w:numId w:val="2"/>
      </w:numPr>
      <w:jc w:val="both"/>
      <w:outlineLvl w:val="4"/>
    </w:pPr>
    <w:rPr>
      <w:b/>
      <w:bCs/>
    </w:rPr>
  </w:style>
  <w:style w:type="paragraph" w:styleId="Heading6">
    <w:name w:val="heading 6"/>
    <w:basedOn w:val="Normal"/>
    <w:next w:val="Normal"/>
    <w:link w:val="Heading6Char"/>
    <w:qFormat/>
    <w:rsid w:val="001C6E37"/>
    <w:pPr>
      <w:keepNext/>
      <w:numPr>
        <w:ilvl w:val="5"/>
        <w:numId w:val="2"/>
      </w:numPr>
      <w:jc w:val="both"/>
      <w:outlineLvl w:val="5"/>
    </w:pPr>
    <w:rPr>
      <w:b/>
      <w:bCs/>
      <w:sz w:val="28"/>
    </w:rPr>
  </w:style>
  <w:style w:type="paragraph" w:styleId="Heading7">
    <w:name w:val="heading 7"/>
    <w:basedOn w:val="Normal"/>
    <w:next w:val="Normal"/>
    <w:link w:val="Heading7Char"/>
    <w:qFormat/>
    <w:rsid w:val="001C6E37"/>
    <w:pPr>
      <w:numPr>
        <w:ilvl w:val="6"/>
        <w:numId w:val="2"/>
      </w:numPr>
      <w:spacing w:before="240" w:after="60"/>
      <w:jc w:val="both"/>
      <w:outlineLvl w:val="6"/>
    </w:pPr>
  </w:style>
  <w:style w:type="paragraph" w:styleId="Heading8">
    <w:name w:val="heading 8"/>
    <w:basedOn w:val="Normal"/>
    <w:next w:val="Normal"/>
    <w:link w:val="Heading8Char"/>
    <w:qFormat/>
    <w:rsid w:val="001C6E37"/>
    <w:pPr>
      <w:numPr>
        <w:ilvl w:val="7"/>
        <w:numId w:val="2"/>
      </w:numPr>
      <w:spacing w:before="240" w:after="60"/>
      <w:jc w:val="both"/>
      <w:outlineLvl w:val="7"/>
    </w:pPr>
    <w:rPr>
      <w:i/>
      <w:iCs/>
    </w:rPr>
  </w:style>
  <w:style w:type="paragraph" w:styleId="Heading9">
    <w:name w:val="heading 9"/>
    <w:basedOn w:val="Normal"/>
    <w:next w:val="Normal"/>
    <w:link w:val="Heading9Char"/>
    <w:qFormat/>
    <w:rsid w:val="001C6E37"/>
    <w:pPr>
      <w:numPr>
        <w:ilvl w:val="8"/>
        <w:numId w:val="2"/>
      </w:num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5267"/>
    <w:rPr>
      <w:color w:val="0000FF"/>
      <w:u w:val="single"/>
    </w:rPr>
  </w:style>
  <w:style w:type="paragraph" w:styleId="Header">
    <w:name w:val="header"/>
    <w:basedOn w:val="Normal"/>
    <w:link w:val="HeaderChar"/>
    <w:unhideWhenUsed/>
    <w:rsid w:val="00DC483D"/>
    <w:pPr>
      <w:tabs>
        <w:tab w:val="center" w:pos="4680"/>
        <w:tab w:val="right" w:pos="9360"/>
      </w:tabs>
    </w:pPr>
  </w:style>
  <w:style w:type="character" w:customStyle="1" w:styleId="HeaderChar">
    <w:name w:val="Header Char"/>
    <w:basedOn w:val="DefaultParagraphFont"/>
    <w:link w:val="Header"/>
    <w:rsid w:val="00DC483D"/>
    <w:rPr>
      <w:rFonts w:ascii="Times New Roman" w:eastAsia="Times New Roman" w:hAnsi="Times New Roman" w:cs="Times New Roman"/>
      <w:sz w:val="24"/>
      <w:szCs w:val="24"/>
      <w:lang w:val="lv-LV"/>
    </w:rPr>
  </w:style>
  <w:style w:type="paragraph" w:styleId="Footer">
    <w:name w:val="footer"/>
    <w:basedOn w:val="Normal"/>
    <w:link w:val="FooterChar"/>
    <w:unhideWhenUsed/>
    <w:rsid w:val="00DC483D"/>
    <w:pPr>
      <w:tabs>
        <w:tab w:val="center" w:pos="4680"/>
        <w:tab w:val="right" w:pos="9360"/>
      </w:tabs>
    </w:pPr>
  </w:style>
  <w:style w:type="character" w:customStyle="1" w:styleId="FooterChar">
    <w:name w:val="Footer Char"/>
    <w:basedOn w:val="DefaultParagraphFont"/>
    <w:link w:val="Footer"/>
    <w:rsid w:val="00DC483D"/>
    <w:rPr>
      <w:rFonts w:ascii="Times New Roman" w:eastAsia="Times New Roman" w:hAnsi="Times New Roman" w:cs="Times New Roman"/>
      <w:sz w:val="24"/>
      <w:szCs w:val="24"/>
      <w:lang w:val="lv-LV"/>
    </w:rPr>
  </w:style>
  <w:style w:type="character" w:customStyle="1" w:styleId="Heading1Char">
    <w:name w:val="Heading 1 Char"/>
    <w:aliases w:val="H1 Char"/>
    <w:basedOn w:val="DefaultParagraphFont"/>
    <w:link w:val="Heading1"/>
    <w:rsid w:val="001C6E37"/>
    <w:rPr>
      <w:rFonts w:ascii="Times New Roman" w:eastAsia="Times New Roman" w:hAnsi="Times New Roman" w:cs="Times New Roman"/>
      <w:bCs/>
      <w:sz w:val="40"/>
      <w:szCs w:val="24"/>
      <w:lang w:val="lv-LV"/>
    </w:rPr>
  </w:style>
  <w:style w:type="character" w:customStyle="1" w:styleId="Heading3Char">
    <w:name w:val="Heading 3 Char"/>
    <w:basedOn w:val="DefaultParagraphFont"/>
    <w:link w:val="Heading3"/>
    <w:semiHidden/>
    <w:rsid w:val="001C6E37"/>
    <w:rPr>
      <w:rFonts w:ascii="Cambria" w:eastAsia="Times New Roman" w:hAnsi="Cambria" w:cs="Times New Roman"/>
      <w:b/>
      <w:bCs/>
      <w:sz w:val="26"/>
      <w:szCs w:val="26"/>
      <w:lang w:val="x-none"/>
    </w:rPr>
  </w:style>
  <w:style w:type="character" w:customStyle="1" w:styleId="Heading5Char">
    <w:name w:val="Heading 5 Char"/>
    <w:basedOn w:val="DefaultParagraphFont"/>
    <w:link w:val="Heading5"/>
    <w:rsid w:val="001C6E37"/>
    <w:rPr>
      <w:rFonts w:ascii="Times New Roman" w:eastAsia="Times New Roman" w:hAnsi="Times New Roman" w:cs="Times New Roman"/>
      <w:b/>
      <w:bCs/>
      <w:sz w:val="24"/>
      <w:szCs w:val="24"/>
      <w:lang w:val="lv-LV"/>
    </w:rPr>
  </w:style>
  <w:style w:type="character" w:customStyle="1" w:styleId="Heading6Char">
    <w:name w:val="Heading 6 Char"/>
    <w:basedOn w:val="DefaultParagraphFont"/>
    <w:link w:val="Heading6"/>
    <w:rsid w:val="001C6E37"/>
    <w:rPr>
      <w:rFonts w:ascii="Times New Roman" w:eastAsia="Times New Roman" w:hAnsi="Times New Roman" w:cs="Times New Roman"/>
      <w:b/>
      <w:bCs/>
      <w:sz w:val="28"/>
      <w:szCs w:val="24"/>
      <w:lang w:val="lv-LV"/>
    </w:rPr>
  </w:style>
  <w:style w:type="character" w:customStyle="1" w:styleId="Heading7Char">
    <w:name w:val="Heading 7 Char"/>
    <w:basedOn w:val="DefaultParagraphFont"/>
    <w:link w:val="Heading7"/>
    <w:rsid w:val="001C6E37"/>
    <w:rPr>
      <w:rFonts w:ascii="Times New Roman" w:eastAsia="Times New Roman" w:hAnsi="Times New Roman" w:cs="Times New Roman"/>
      <w:sz w:val="24"/>
      <w:szCs w:val="24"/>
      <w:lang w:val="lv-LV"/>
    </w:rPr>
  </w:style>
  <w:style w:type="character" w:customStyle="1" w:styleId="Heading8Char">
    <w:name w:val="Heading 8 Char"/>
    <w:basedOn w:val="DefaultParagraphFont"/>
    <w:link w:val="Heading8"/>
    <w:rsid w:val="001C6E37"/>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rsid w:val="001C6E37"/>
    <w:rPr>
      <w:rFonts w:ascii="Arial" w:eastAsia="Times New Roman" w:hAnsi="Arial" w:cs="Arial"/>
      <w:lang w:val="lv-LV"/>
    </w:rPr>
  </w:style>
  <w:style w:type="paragraph" w:styleId="Title">
    <w:name w:val="Title"/>
    <w:basedOn w:val="Normal"/>
    <w:link w:val="TitleChar"/>
    <w:qFormat/>
    <w:rsid w:val="001C6E37"/>
    <w:pPr>
      <w:shd w:val="clear" w:color="auto" w:fill="FFFFFF"/>
      <w:autoSpaceDE w:val="0"/>
      <w:autoSpaceDN w:val="0"/>
      <w:adjustRightInd w:val="0"/>
      <w:jc w:val="center"/>
    </w:pPr>
    <w:rPr>
      <w:color w:val="000000"/>
      <w:sz w:val="28"/>
    </w:rPr>
  </w:style>
  <w:style w:type="character" w:customStyle="1" w:styleId="TitleChar">
    <w:name w:val="Title Char"/>
    <w:basedOn w:val="DefaultParagraphFont"/>
    <w:link w:val="Title"/>
    <w:rsid w:val="001C6E37"/>
    <w:rPr>
      <w:rFonts w:ascii="Times New Roman" w:eastAsia="Times New Roman" w:hAnsi="Times New Roman" w:cs="Times New Roman"/>
      <w:color w:val="000000"/>
      <w:sz w:val="28"/>
      <w:szCs w:val="24"/>
      <w:shd w:val="clear" w:color="auto" w:fill="FFFFFF"/>
      <w:lang w:val="lv-LV"/>
    </w:rPr>
  </w:style>
  <w:style w:type="paragraph" w:customStyle="1" w:styleId="RakstzRakstz2">
    <w:name w:val="Rakstz. Rakstz.2"/>
    <w:basedOn w:val="Normal"/>
    <w:next w:val="BlockText"/>
    <w:rsid w:val="001C6E37"/>
    <w:pPr>
      <w:spacing w:before="120" w:after="160" w:line="240" w:lineRule="exact"/>
      <w:ind w:firstLine="720"/>
      <w:jc w:val="both"/>
    </w:pPr>
    <w:rPr>
      <w:rFonts w:ascii="Verdana" w:hAnsi="Verdana"/>
      <w:sz w:val="20"/>
      <w:szCs w:val="20"/>
      <w:lang w:val="en-US"/>
    </w:rPr>
  </w:style>
  <w:style w:type="paragraph" w:styleId="BlockText">
    <w:name w:val="Block Text"/>
    <w:basedOn w:val="Normal"/>
    <w:rsid w:val="001C6E37"/>
    <w:pPr>
      <w:spacing w:after="120"/>
      <w:ind w:left="1440" w:right="1440"/>
    </w:pPr>
  </w:style>
  <w:style w:type="paragraph" w:customStyle="1" w:styleId="StyleStyle2Justified">
    <w:name w:val="Style Style2 + Justified"/>
    <w:basedOn w:val="Normal"/>
    <w:rsid w:val="001C6E37"/>
    <w:pPr>
      <w:numPr>
        <w:numId w:val="3"/>
      </w:numPr>
      <w:tabs>
        <w:tab w:val="left" w:pos="1080"/>
      </w:tabs>
      <w:spacing w:before="240" w:after="120"/>
      <w:jc w:val="both"/>
    </w:pPr>
    <w:rPr>
      <w:szCs w:val="20"/>
    </w:rPr>
  </w:style>
  <w:style w:type="paragraph" w:customStyle="1" w:styleId="a">
    <w:name w:val="Заголовок таблицы"/>
    <w:basedOn w:val="Normal"/>
    <w:rsid w:val="001C6E37"/>
    <w:pPr>
      <w:suppressLineNumbers/>
      <w:suppressAutoHyphens/>
      <w:jc w:val="center"/>
    </w:pPr>
    <w:rPr>
      <w:b/>
      <w:bCs/>
      <w:lang w:eastAsia="ar-SA"/>
    </w:rPr>
  </w:style>
  <w:style w:type="paragraph" w:customStyle="1" w:styleId="Default">
    <w:name w:val="Default"/>
    <w:rsid w:val="001C6E37"/>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Style1">
    <w:name w:val="Style1"/>
    <w:autoRedefine/>
    <w:rsid w:val="001C6E37"/>
    <w:pPr>
      <w:tabs>
        <w:tab w:val="left" w:pos="0"/>
        <w:tab w:val="left" w:pos="426"/>
      </w:tabs>
      <w:spacing w:after="120" w:line="240" w:lineRule="auto"/>
      <w:ind w:firstLine="360"/>
    </w:pPr>
    <w:rPr>
      <w:rFonts w:ascii="Times New Roman" w:eastAsia="Times New Roman" w:hAnsi="Times New Roman" w:cs="Times New Roman"/>
      <w:b/>
      <w:bCs/>
      <w:sz w:val="24"/>
      <w:szCs w:val="24"/>
      <w:lang w:val="lv-LV"/>
    </w:rPr>
  </w:style>
  <w:style w:type="paragraph" w:customStyle="1" w:styleId="tv2131">
    <w:name w:val="tv2131"/>
    <w:basedOn w:val="Normal"/>
    <w:rsid w:val="001C6E37"/>
    <w:pPr>
      <w:spacing w:line="360" w:lineRule="auto"/>
      <w:ind w:firstLine="300"/>
    </w:pPr>
    <w:rPr>
      <w:color w:val="414142"/>
      <w:sz w:val="21"/>
      <w:szCs w:val="21"/>
      <w:lang w:eastAsia="lv-LV"/>
    </w:rPr>
  </w:style>
  <w:style w:type="paragraph" w:styleId="BodyText">
    <w:name w:val="Body Text"/>
    <w:basedOn w:val="Normal"/>
    <w:link w:val="BodyTextChar"/>
    <w:rsid w:val="001C6E37"/>
    <w:pPr>
      <w:jc w:val="both"/>
    </w:pPr>
    <w:rPr>
      <w:b/>
      <w:bCs/>
    </w:rPr>
  </w:style>
  <w:style w:type="character" w:customStyle="1" w:styleId="BodyTextChar">
    <w:name w:val="Body Text Char"/>
    <w:basedOn w:val="DefaultParagraphFont"/>
    <w:link w:val="BodyText"/>
    <w:rsid w:val="001C6E37"/>
    <w:rPr>
      <w:rFonts w:ascii="Times New Roman" w:eastAsia="Times New Roman" w:hAnsi="Times New Roman" w:cs="Times New Roman"/>
      <w:b/>
      <w:bCs/>
      <w:sz w:val="24"/>
      <w:szCs w:val="24"/>
      <w:lang w:val="lv-LV"/>
    </w:rPr>
  </w:style>
  <w:style w:type="paragraph" w:styleId="BodyText3">
    <w:name w:val="Body Text 3"/>
    <w:basedOn w:val="Normal"/>
    <w:link w:val="BodyText3Char"/>
    <w:rsid w:val="001C6E37"/>
    <w:pPr>
      <w:spacing w:after="120"/>
    </w:pPr>
    <w:rPr>
      <w:sz w:val="16"/>
      <w:szCs w:val="16"/>
    </w:rPr>
  </w:style>
  <w:style w:type="character" w:customStyle="1" w:styleId="BodyText3Char">
    <w:name w:val="Body Text 3 Char"/>
    <w:basedOn w:val="DefaultParagraphFont"/>
    <w:link w:val="BodyText3"/>
    <w:rsid w:val="001C6E37"/>
    <w:rPr>
      <w:rFonts w:ascii="Times New Roman" w:eastAsia="Times New Roman" w:hAnsi="Times New Roman" w:cs="Times New Roman"/>
      <w:sz w:val="16"/>
      <w:szCs w:val="16"/>
      <w:lang w:val="lv-LV"/>
    </w:rPr>
  </w:style>
  <w:style w:type="table" w:styleId="TableGrid">
    <w:name w:val="Table Grid"/>
    <w:basedOn w:val="TableNormal"/>
    <w:rsid w:val="001C6E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1C6E37"/>
    <w:pPr>
      <w:spacing w:after="120" w:line="480" w:lineRule="auto"/>
      <w:ind w:left="283"/>
    </w:pPr>
  </w:style>
  <w:style w:type="character" w:customStyle="1" w:styleId="BodyTextIndent2Char">
    <w:name w:val="Body Text Indent 2 Char"/>
    <w:basedOn w:val="DefaultParagraphFont"/>
    <w:link w:val="BodyTextIndent2"/>
    <w:rsid w:val="001C6E37"/>
    <w:rPr>
      <w:rFonts w:ascii="Times New Roman" w:eastAsia="Times New Roman" w:hAnsi="Times New Roman" w:cs="Times New Roman"/>
      <w:sz w:val="24"/>
      <w:szCs w:val="24"/>
      <w:lang w:val="lv-LV"/>
    </w:rPr>
  </w:style>
  <w:style w:type="paragraph" w:styleId="ListParagraph">
    <w:name w:val="List Paragraph"/>
    <w:basedOn w:val="Normal"/>
    <w:qFormat/>
    <w:rsid w:val="001C6E37"/>
    <w:pPr>
      <w:ind w:left="720"/>
      <w:contextualSpacing/>
    </w:pPr>
    <w:rPr>
      <w:lang w:eastAsia="lv-LV"/>
    </w:rPr>
  </w:style>
  <w:style w:type="paragraph" w:styleId="List">
    <w:name w:val="List"/>
    <w:basedOn w:val="BodyText"/>
    <w:rsid w:val="001C6E37"/>
    <w:pPr>
      <w:suppressAutoHyphens/>
      <w:overflowPunct w:val="0"/>
      <w:autoSpaceDE w:val="0"/>
      <w:textAlignment w:val="baseline"/>
    </w:pPr>
    <w:rPr>
      <w:rFonts w:ascii="Arial" w:hAnsi="Arial" w:cs="Tahoma"/>
      <w:b w:val="0"/>
      <w:bCs w:val="0"/>
      <w:szCs w:val="20"/>
      <w:lang w:eastAsia="ar-SA"/>
    </w:rPr>
  </w:style>
  <w:style w:type="paragraph" w:styleId="NormalWeb">
    <w:name w:val="Normal (Web)"/>
    <w:basedOn w:val="Normal"/>
    <w:rsid w:val="001C6E37"/>
    <w:pPr>
      <w:suppressAutoHyphens/>
      <w:spacing w:before="100"/>
    </w:pPr>
    <w:rPr>
      <w:lang w:val="en-GB" w:eastAsia="ar-SA"/>
    </w:rPr>
  </w:style>
  <w:style w:type="character" w:styleId="PageNumber">
    <w:name w:val="page number"/>
    <w:basedOn w:val="DefaultParagraphFont"/>
    <w:rsid w:val="001C6E37"/>
  </w:style>
  <w:style w:type="paragraph" w:styleId="BalloonText">
    <w:name w:val="Balloon Text"/>
    <w:basedOn w:val="Normal"/>
    <w:link w:val="BalloonTextChar"/>
    <w:rsid w:val="001C6E37"/>
    <w:rPr>
      <w:rFonts w:ascii="Tahoma" w:hAnsi="Tahoma"/>
      <w:sz w:val="16"/>
      <w:szCs w:val="16"/>
      <w:lang w:val="x-none"/>
    </w:rPr>
  </w:style>
  <w:style w:type="character" w:customStyle="1" w:styleId="BalloonTextChar">
    <w:name w:val="Balloon Text Char"/>
    <w:basedOn w:val="DefaultParagraphFont"/>
    <w:link w:val="BalloonText"/>
    <w:rsid w:val="001C6E37"/>
    <w:rPr>
      <w:rFonts w:ascii="Tahoma" w:eastAsia="Times New Roman" w:hAnsi="Tahoma" w:cs="Times New Roman"/>
      <w:sz w:val="16"/>
      <w:szCs w:val="16"/>
      <w:lang w:val="x-none"/>
    </w:rPr>
  </w:style>
  <w:style w:type="paragraph" w:customStyle="1" w:styleId="TimesnewRoman">
    <w:name w:val="Times new Roman"/>
    <w:basedOn w:val="Normal"/>
    <w:rsid w:val="001C6E37"/>
    <w:rPr>
      <w:rFonts w:ascii="Arial" w:hAnsi="Arial"/>
      <w:lang w:eastAsia="lv-LV"/>
    </w:rPr>
  </w:style>
  <w:style w:type="paragraph" w:customStyle="1" w:styleId="Style5">
    <w:name w:val="Style5"/>
    <w:basedOn w:val="Normal"/>
    <w:rsid w:val="001C6E37"/>
    <w:pPr>
      <w:widowControl w:val="0"/>
      <w:numPr>
        <w:ilvl w:val="8"/>
      </w:numPr>
      <w:autoSpaceDE w:val="0"/>
      <w:autoSpaceDN w:val="0"/>
      <w:adjustRightInd w:val="0"/>
      <w:spacing w:line="276" w:lineRule="exact"/>
      <w:ind w:left="1800" w:hanging="1800"/>
      <w:jc w:val="right"/>
    </w:pPr>
    <w:rPr>
      <w:rFonts w:eastAsia="Calibri"/>
      <w:lang w:val="en-US"/>
    </w:rPr>
  </w:style>
  <w:style w:type="paragraph" w:customStyle="1" w:styleId="Style4">
    <w:name w:val="Style4"/>
    <w:basedOn w:val="Normal"/>
    <w:rsid w:val="001C6E37"/>
    <w:pPr>
      <w:widowControl w:val="0"/>
      <w:numPr>
        <w:ilvl w:val="8"/>
      </w:numPr>
      <w:autoSpaceDE w:val="0"/>
      <w:autoSpaceDN w:val="0"/>
      <w:adjustRightInd w:val="0"/>
      <w:spacing w:line="277" w:lineRule="exact"/>
      <w:ind w:left="1800" w:hanging="334"/>
    </w:pPr>
    <w:rPr>
      <w:lang w:val="en-US"/>
    </w:rPr>
  </w:style>
  <w:style w:type="character" w:customStyle="1" w:styleId="FontStyle15">
    <w:name w:val="Font Style15"/>
    <w:rsid w:val="001C6E37"/>
    <w:rPr>
      <w:rFonts w:ascii="Times New Roman" w:hAnsi="Times New Roman" w:cs="Times New Roman"/>
      <w:sz w:val="22"/>
      <w:szCs w:val="22"/>
    </w:rPr>
  </w:style>
  <w:style w:type="paragraph" w:customStyle="1" w:styleId="Style3">
    <w:name w:val="Style3"/>
    <w:basedOn w:val="Normal"/>
    <w:rsid w:val="001C6E37"/>
    <w:pPr>
      <w:widowControl w:val="0"/>
      <w:numPr>
        <w:ilvl w:val="8"/>
      </w:numPr>
      <w:autoSpaceDE w:val="0"/>
      <w:autoSpaceDN w:val="0"/>
      <w:adjustRightInd w:val="0"/>
      <w:spacing w:line="276" w:lineRule="exact"/>
      <w:ind w:left="1800" w:hanging="1800"/>
    </w:pPr>
    <w:rPr>
      <w:lang w:val="en-US"/>
    </w:rPr>
  </w:style>
  <w:style w:type="character" w:customStyle="1" w:styleId="FontStyle12">
    <w:name w:val="Font Style12"/>
    <w:rsid w:val="001C6E37"/>
    <w:rPr>
      <w:rFonts w:ascii="Times New Roman" w:hAnsi="Times New Roman" w:cs="Times New Roman"/>
      <w:b/>
      <w:bCs/>
      <w:sz w:val="22"/>
      <w:szCs w:val="22"/>
    </w:rPr>
  </w:style>
  <w:style w:type="character" w:customStyle="1" w:styleId="FontStyle13">
    <w:name w:val="Font Style13"/>
    <w:rsid w:val="001C6E37"/>
    <w:rPr>
      <w:rFonts w:ascii="Times New Roman" w:hAnsi="Times New Roman" w:cs="Times New Roman"/>
      <w:sz w:val="22"/>
      <w:szCs w:val="22"/>
    </w:rPr>
  </w:style>
  <w:style w:type="paragraph" w:styleId="EndnoteText">
    <w:name w:val="endnote text"/>
    <w:basedOn w:val="Normal"/>
    <w:link w:val="EndnoteTextChar"/>
    <w:rsid w:val="001C6E37"/>
    <w:rPr>
      <w:sz w:val="20"/>
      <w:szCs w:val="20"/>
      <w:lang w:val="x-none"/>
    </w:rPr>
  </w:style>
  <w:style w:type="character" w:customStyle="1" w:styleId="EndnoteTextChar">
    <w:name w:val="Endnote Text Char"/>
    <w:basedOn w:val="DefaultParagraphFont"/>
    <w:link w:val="EndnoteText"/>
    <w:rsid w:val="001C6E37"/>
    <w:rPr>
      <w:rFonts w:ascii="Times New Roman" w:eastAsia="Times New Roman" w:hAnsi="Times New Roman" w:cs="Times New Roman"/>
      <w:sz w:val="20"/>
      <w:szCs w:val="20"/>
      <w:lang w:val="x-none"/>
    </w:rPr>
  </w:style>
  <w:style w:type="character" w:styleId="EndnoteReference">
    <w:name w:val="endnote reference"/>
    <w:rsid w:val="001C6E37"/>
    <w:rPr>
      <w:vertAlign w:val="superscript"/>
    </w:rPr>
  </w:style>
  <w:style w:type="character" w:styleId="PlaceholderText">
    <w:name w:val="Placeholder Text"/>
    <w:semiHidden/>
    <w:rsid w:val="001C6E37"/>
    <w:rPr>
      <w:color w:val="808080"/>
    </w:rPr>
  </w:style>
  <w:style w:type="numbering" w:customStyle="1" w:styleId="NoList1">
    <w:name w:val="No List1"/>
    <w:next w:val="NoList"/>
    <w:semiHidden/>
    <w:unhideWhenUsed/>
    <w:rsid w:val="001C6E37"/>
  </w:style>
  <w:style w:type="character" w:styleId="Strong">
    <w:name w:val="Strong"/>
    <w:qFormat/>
    <w:rsid w:val="001C6E37"/>
    <w:rPr>
      <w:b/>
      <w:bCs/>
    </w:rPr>
  </w:style>
  <w:style w:type="paragraph" w:styleId="NoSpacing">
    <w:name w:val="No Spacing"/>
    <w:link w:val="NoSpacingChar"/>
    <w:qFormat/>
    <w:rsid w:val="001C6E37"/>
    <w:pPr>
      <w:spacing w:after="0" w:line="240" w:lineRule="auto"/>
    </w:pPr>
    <w:rPr>
      <w:rFonts w:ascii="Calibri" w:eastAsia="Calibri" w:hAnsi="Calibri" w:cs="Times New Roman"/>
    </w:rPr>
  </w:style>
  <w:style w:type="character" w:customStyle="1" w:styleId="apple-converted-space">
    <w:name w:val="apple-converted-space"/>
    <w:rsid w:val="001C6E37"/>
  </w:style>
  <w:style w:type="paragraph" w:customStyle="1" w:styleId="mojstil">
    <w:name w:val="moj stil"/>
    <w:basedOn w:val="NoSpacing"/>
    <w:link w:val="mojstilChar"/>
    <w:qFormat/>
    <w:rsid w:val="001C6E37"/>
    <w:rPr>
      <w:rFonts w:ascii="Times New Roman" w:hAnsi="Times New Roman"/>
      <w:sz w:val="16"/>
      <w:szCs w:val="16"/>
      <w:lang w:val="x-none"/>
    </w:rPr>
  </w:style>
  <w:style w:type="character" w:customStyle="1" w:styleId="NoSpacingChar">
    <w:name w:val="No Spacing Char"/>
    <w:link w:val="NoSpacing"/>
    <w:rsid w:val="001C6E37"/>
    <w:rPr>
      <w:rFonts w:ascii="Calibri" w:eastAsia="Calibri" w:hAnsi="Calibri" w:cs="Times New Roman"/>
    </w:rPr>
  </w:style>
  <w:style w:type="character" w:customStyle="1" w:styleId="mojstilChar">
    <w:name w:val="moj stil Char"/>
    <w:link w:val="mojstil"/>
    <w:rsid w:val="001C6E37"/>
    <w:rPr>
      <w:rFonts w:ascii="Times New Roman" w:eastAsia="Calibri" w:hAnsi="Times New Roman" w:cs="Times New Roman"/>
      <w:sz w:val="16"/>
      <w:szCs w:val="16"/>
      <w:lang w:val="x-none"/>
    </w:rPr>
  </w:style>
  <w:style w:type="character" w:customStyle="1" w:styleId="itemnameh11">
    <w:name w:val="item_name_h11"/>
    <w:rsid w:val="001C6E37"/>
    <w:rPr>
      <w:b w:val="0"/>
      <w:bCs w:val="0"/>
      <w:sz w:val="17"/>
      <w:szCs w:val="17"/>
    </w:rPr>
  </w:style>
  <w:style w:type="character" w:customStyle="1" w:styleId="delimitor">
    <w:name w:val="delimitor"/>
    <w:rsid w:val="001C6E37"/>
  </w:style>
  <w:style w:type="character" w:styleId="CommentReference">
    <w:name w:val="annotation reference"/>
    <w:rsid w:val="001C6E37"/>
    <w:rPr>
      <w:sz w:val="16"/>
      <w:szCs w:val="16"/>
    </w:rPr>
  </w:style>
  <w:style w:type="paragraph" w:styleId="CommentText">
    <w:name w:val="annotation text"/>
    <w:basedOn w:val="Normal"/>
    <w:link w:val="CommentTextChar"/>
    <w:rsid w:val="001C6E37"/>
    <w:rPr>
      <w:sz w:val="20"/>
      <w:szCs w:val="20"/>
      <w:lang w:val="x-none"/>
    </w:rPr>
  </w:style>
  <w:style w:type="character" w:customStyle="1" w:styleId="CommentTextChar">
    <w:name w:val="Comment Text Char"/>
    <w:basedOn w:val="DefaultParagraphFont"/>
    <w:link w:val="CommentText"/>
    <w:rsid w:val="001C6E37"/>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rsid w:val="001C6E37"/>
    <w:rPr>
      <w:b/>
      <w:bCs/>
    </w:rPr>
  </w:style>
  <w:style w:type="character" w:customStyle="1" w:styleId="CommentSubjectChar">
    <w:name w:val="Comment Subject Char"/>
    <w:basedOn w:val="CommentTextChar"/>
    <w:link w:val="CommentSubject"/>
    <w:rsid w:val="001C6E37"/>
    <w:rPr>
      <w:rFonts w:ascii="Times New Roman" w:eastAsia="Times New Roman" w:hAnsi="Times New Roman" w:cs="Times New Roman"/>
      <w:b/>
      <w:bCs/>
      <w:sz w:val="20"/>
      <w:szCs w:val="20"/>
      <w:lang w:val="x-none"/>
    </w:rPr>
  </w:style>
  <w:style w:type="paragraph" w:styleId="BodyTextIndent">
    <w:name w:val="Body Text Indent"/>
    <w:basedOn w:val="Normal"/>
    <w:link w:val="BodyTextIndentChar"/>
    <w:rsid w:val="001C6E37"/>
    <w:pPr>
      <w:spacing w:after="120"/>
      <w:ind w:left="283"/>
    </w:pPr>
    <w:rPr>
      <w:lang w:val="x-none"/>
    </w:rPr>
  </w:style>
  <w:style w:type="character" w:customStyle="1" w:styleId="BodyTextIndentChar">
    <w:name w:val="Body Text Indent Char"/>
    <w:basedOn w:val="DefaultParagraphFont"/>
    <w:link w:val="BodyTextIndent"/>
    <w:rsid w:val="001C6E37"/>
    <w:rPr>
      <w:rFonts w:ascii="Times New Roman" w:eastAsia="Times New Roman" w:hAnsi="Times New Roman" w:cs="Times New Roman"/>
      <w:sz w:val="24"/>
      <w:szCs w:val="24"/>
      <w:lang w:val="x-none"/>
    </w:rPr>
  </w:style>
  <w:style w:type="paragraph" w:styleId="List4">
    <w:name w:val="List 4"/>
    <w:basedOn w:val="Normal"/>
    <w:rsid w:val="001C6E37"/>
    <w:pPr>
      <w:ind w:left="1132" w:hanging="283"/>
      <w:contextualSpacing/>
    </w:pPr>
  </w:style>
  <w:style w:type="paragraph" w:customStyle="1" w:styleId="Style">
    <w:name w:val="Style"/>
    <w:rsid w:val="001C6E3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WW-Absatz-Standardschriftart1111111">
    <w:name w:val="WW-Absatz-Standardschriftart1111111"/>
    <w:rsid w:val="001C6E37"/>
  </w:style>
  <w:style w:type="paragraph" w:styleId="FootnoteText">
    <w:name w:val="footnote text"/>
    <w:basedOn w:val="Normal"/>
    <w:link w:val="FootnoteTextChar"/>
    <w:rsid w:val="001C6E37"/>
    <w:pPr>
      <w:suppressAutoHyphens/>
    </w:pPr>
    <w:rPr>
      <w:sz w:val="20"/>
      <w:szCs w:val="20"/>
      <w:lang w:eastAsia="ar-SA"/>
    </w:rPr>
  </w:style>
  <w:style w:type="character" w:customStyle="1" w:styleId="FootnoteTextChar">
    <w:name w:val="Footnote Text Char"/>
    <w:basedOn w:val="DefaultParagraphFont"/>
    <w:link w:val="FootnoteText"/>
    <w:rsid w:val="001C6E37"/>
    <w:rPr>
      <w:rFonts w:ascii="Times New Roman" w:eastAsia="Times New Roman" w:hAnsi="Times New Roman" w:cs="Times New Roman"/>
      <w:sz w:val="20"/>
      <w:szCs w:val="20"/>
      <w:lang w:val="lv-LV" w:eastAsia="ar-SA"/>
    </w:rPr>
  </w:style>
  <w:style w:type="character" w:styleId="FootnoteReference">
    <w:name w:val="footnote reference"/>
    <w:rsid w:val="001C6E37"/>
    <w:rPr>
      <w:vertAlign w:val="superscript"/>
    </w:rPr>
  </w:style>
  <w:style w:type="numbering" w:customStyle="1" w:styleId="NoList2">
    <w:name w:val="No List2"/>
    <w:next w:val="NoList"/>
    <w:semiHidden/>
    <w:unhideWhenUsed/>
    <w:rsid w:val="001C6E37"/>
  </w:style>
  <w:style w:type="paragraph" w:customStyle="1" w:styleId="Standard">
    <w:name w:val="Standard"/>
    <w:rsid w:val="001C6E37"/>
    <w:pPr>
      <w:suppressAutoHyphens/>
      <w:autoSpaceDN w:val="0"/>
      <w:spacing w:after="0" w:line="240" w:lineRule="auto"/>
      <w:textAlignment w:val="baseline"/>
    </w:pPr>
    <w:rPr>
      <w:rFonts w:ascii="Times New Roman" w:eastAsia="Times New Roman" w:hAnsi="Times New Roman" w:cs="Times New Roman"/>
      <w:kern w:val="3"/>
      <w:sz w:val="24"/>
      <w:szCs w:val="24"/>
      <w:lang w:val="lv-LV" w:eastAsia="lv-LV"/>
    </w:rPr>
  </w:style>
  <w:style w:type="paragraph" w:styleId="DocumentMap">
    <w:name w:val="Document Map"/>
    <w:basedOn w:val="Normal"/>
    <w:link w:val="DocumentMapChar"/>
    <w:semiHidden/>
    <w:rsid w:val="001A21A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A21AB"/>
    <w:rPr>
      <w:rFonts w:ascii="Tahoma" w:eastAsia="Times New Roman" w:hAnsi="Tahoma" w:cs="Tahoma"/>
      <w:sz w:val="20"/>
      <w:szCs w:val="20"/>
      <w:shd w:val="clear" w:color="auto" w:fill="000080"/>
      <w:lang w:val="lv-LV"/>
    </w:rPr>
  </w:style>
  <w:style w:type="numbering" w:customStyle="1" w:styleId="NoList3">
    <w:name w:val="No List3"/>
    <w:next w:val="NoList"/>
    <w:uiPriority w:val="99"/>
    <w:semiHidden/>
    <w:unhideWhenUsed/>
    <w:rsid w:val="001A21AB"/>
  </w:style>
  <w:style w:type="character" w:customStyle="1" w:styleId="WW8Num14z0">
    <w:name w:val="WW8Num14z0"/>
    <w:rsid w:val="001A21AB"/>
  </w:style>
  <w:style w:type="character" w:customStyle="1" w:styleId="WW8Num14z1">
    <w:name w:val="WW8Num14z1"/>
    <w:rsid w:val="001A21AB"/>
  </w:style>
  <w:style w:type="character" w:customStyle="1" w:styleId="WW8Num14z2">
    <w:name w:val="WW8Num14z2"/>
    <w:rsid w:val="001A21AB"/>
  </w:style>
  <w:style w:type="character" w:customStyle="1" w:styleId="WW8Num14z3">
    <w:name w:val="WW8Num14z3"/>
    <w:rsid w:val="001A21AB"/>
  </w:style>
  <w:style w:type="character" w:customStyle="1" w:styleId="WW8Num14z4">
    <w:name w:val="WW8Num14z4"/>
    <w:rsid w:val="001A21AB"/>
  </w:style>
  <w:style w:type="character" w:customStyle="1" w:styleId="WW8Num14z5">
    <w:name w:val="WW8Num14z5"/>
    <w:rsid w:val="001A21AB"/>
  </w:style>
  <w:style w:type="character" w:customStyle="1" w:styleId="WW8Num14z6">
    <w:name w:val="WW8Num14z6"/>
    <w:rsid w:val="001A21AB"/>
  </w:style>
  <w:style w:type="character" w:customStyle="1" w:styleId="WW8Num14z7">
    <w:name w:val="WW8Num14z7"/>
    <w:rsid w:val="001A21AB"/>
  </w:style>
  <w:style w:type="character" w:customStyle="1" w:styleId="WW8Num14z8">
    <w:name w:val="WW8Num14z8"/>
    <w:rsid w:val="001A21AB"/>
  </w:style>
  <w:style w:type="character" w:customStyle="1" w:styleId="FootnoteCharacters">
    <w:name w:val="Footnote Characters"/>
    <w:rsid w:val="001A21AB"/>
    <w:rPr>
      <w:vertAlign w:val="superscript"/>
    </w:rPr>
  </w:style>
  <w:style w:type="paragraph" w:customStyle="1" w:styleId="Heading">
    <w:name w:val="Heading"/>
    <w:basedOn w:val="Normal"/>
    <w:next w:val="BodyText"/>
    <w:rsid w:val="001A21AB"/>
    <w:pPr>
      <w:keepNext/>
      <w:widowControl w:val="0"/>
      <w:suppressAutoHyphens/>
      <w:spacing w:before="240" w:after="120"/>
    </w:pPr>
    <w:rPr>
      <w:rFonts w:ascii="Arial" w:eastAsia="Lucida Sans Unicode" w:hAnsi="Arial" w:cs="Mangal"/>
      <w:kern w:val="1"/>
      <w:sz w:val="28"/>
      <w:szCs w:val="28"/>
      <w:lang w:eastAsia="hi-IN" w:bidi="hi-IN"/>
    </w:rPr>
  </w:style>
  <w:style w:type="paragraph" w:styleId="Caption">
    <w:name w:val="caption"/>
    <w:basedOn w:val="Normal"/>
    <w:qFormat/>
    <w:rsid w:val="001A21AB"/>
    <w:pPr>
      <w:widowControl w:val="0"/>
      <w:suppressLineNumbers/>
      <w:suppressAutoHyphens/>
      <w:spacing w:before="120" w:after="120"/>
    </w:pPr>
    <w:rPr>
      <w:rFonts w:eastAsia="Lucida Sans Unicode" w:cs="Mangal"/>
      <w:i/>
      <w:iCs/>
      <w:kern w:val="1"/>
      <w:lang w:eastAsia="hi-IN" w:bidi="hi-IN"/>
    </w:rPr>
  </w:style>
  <w:style w:type="paragraph" w:customStyle="1" w:styleId="Index">
    <w:name w:val="Index"/>
    <w:basedOn w:val="Normal"/>
    <w:rsid w:val="001A21AB"/>
    <w:pPr>
      <w:widowControl w:val="0"/>
      <w:suppressLineNumbers/>
      <w:suppressAutoHyphens/>
    </w:pPr>
    <w:rPr>
      <w:rFonts w:eastAsia="Lucida Sans Unicode" w:cs="Mangal"/>
      <w:kern w:val="1"/>
      <w:lang w:eastAsia="hi-IN" w:bidi="hi-IN"/>
    </w:rPr>
  </w:style>
  <w:style w:type="paragraph" w:customStyle="1" w:styleId="TableContents">
    <w:name w:val="Table Contents"/>
    <w:basedOn w:val="Normal"/>
    <w:rsid w:val="001A21AB"/>
    <w:pPr>
      <w:widowControl w:val="0"/>
      <w:suppressLineNumbers/>
      <w:suppressAutoHyphens/>
    </w:pPr>
    <w:rPr>
      <w:rFonts w:eastAsia="Lucida Sans Unicode" w:cs="Mangal"/>
      <w:kern w:val="1"/>
      <w:lang w:eastAsia="hi-IN" w:bidi="hi-IN"/>
    </w:rPr>
  </w:style>
  <w:style w:type="paragraph" w:customStyle="1" w:styleId="TableHeading">
    <w:name w:val="Table Heading"/>
    <w:basedOn w:val="TableContents"/>
    <w:rsid w:val="001A21AB"/>
    <w:pPr>
      <w:jc w:val="center"/>
    </w:pPr>
    <w:rPr>
      <w:b/>
      <w:bCs/>
    </w:rPr>
  </w:style>
  <w:style w:type="paragraph" w:customStyle="1" w:styleId="Framecontents">
    <w:name w:val="Frame contents"/>
    <w:basedOn w:val="BodyText"/>
    <w:rsid w:val="001A21AB"/>
    <w:pPr>
      <w:widowControl w:val="0"/>
      <w:suppressAutoHyphens/>
      <w:spacing w:after="120"/>
      <w:jc w:val="left"/>
    </w:pPr>
    <w:rPr>
      <w:rFonts w:eastAsia="Lucida Sans Unicode" w:cs="Mangal"/>
      <w:b w:val="0"/>
      <w:bCs w:val="0"/>
      <w:kern w:val="1"/>
      <w:lang w:eastAsia="hi-IN" w:bidi="hi-IN"/>
    </w:rPr>
  </w:style>
  <w:style w:type="character" w:styleId="FollowedHyperlink">
    <w:name w:val="FollowedHyperlink"/>
    <w:basedOn w:val="DefaultParagraphFont"/>
    <w:uiPriority w:val="99"/>
    <w:semiHidden/>
    <w:unhideWhenUsed/>
    <w:rsid w:val="008860E9"/>
    <w:rPr>
      <w:color w:val="954F72"/>
      <w:u w:val="single"/>
    </w:rPr>
  </w:style>
  <w:style w:type="paragraph" w:customStyle="1" w:styleId="font5">
    <w:name w:val="font5"/>
    <w:basedOn w:val="Normal"/>
    <w:rsid w:val="008860E9"/>
    <w:pPr>
      <w:spacing w:before="100" w:beforeAutospacing="1" w:after="100" w:afterAutospacing="1"/>
    </w:pPr>
    <w:rPr>
      <w:color w:val="000000"/>
      <w:sz w:val="20"/>
      <w:szCs w:val="20"/>
      <w:lang w:val="en-US"/>
    </w:rPr>
  </w:style>
  <w:style w:type="paragraph" w:customStyle="1" w:styleId="font6">
    <w:name w:val="font6"/>
    <w:basedOn w:val="Normal"/>
    <w:rsid w:val="008860E9"/>
    <w:pPr>
      <w:spacing w:before="100" w:beforeAutospacing="1" w:after="100" w:afterAutospacing="1"/>
    </w:pPr>
    <w:rPr>
      <w:b/>
      <w:bCs/>
      <w:color w:val="000000"/>
      <w:sz w:val="20"/>
      <w:szCs w:val="20"/>
      <w:lang w:val="en-US"/>
    </w:rPr>
  </w:style>
  <w:style w:type="paragraph" w:customStyle="1" w:styleId="font7">
    <w:name w:val="font7"/>
    <w:basedOn w:val="Normal"/>
    <w:rsid w:val="008860E9"/>
    <w:pPr>
      <w:spacing w:before="100" w:beforeAutospacing="1" w:after="100" w:afterAutospacing="1"/>
    </w:pPr>
    <w:rPr>
      <w:color w:val="000000"/>
      <w:sz w:val="20"/>
      <w:szCs w:val="20"/>
      <w:lang w:val="en-US"/>
    </w:rPr>
  </w:style>
  <w:style w:type="paragraph" w:customStyle="1" w:styleId="font8">
    <w:name w:val="font8"/>
    <w:basedOn w:val="Normal"/>
    <w:rsid w:val="008860E9"/>
    <w:pPr>
      <w:spacing w:before="100" w:beforeAutospacing="1" w:after="100" w:afterAutospacing="1"/>
    </w:pPr>
    <w:rPr>
      <w:b/>
      <w:bCs/>
      <w:i/>
      <w:iCs/>
      <w:color w:val="000000"/>
      <w:sz w:val="20"/>
      <w:szCs w:val="20"/>
      <w:lang w:val="en-US"/>
    </w:rPr>
  </w:style>
  <w:style w:type="paragraph" w:customStyle="1" w:styleId="font9">
    <w:name w:val="font9"/>
    <w:basedOn w:val="Normal"/>
    <w:rsid w:val="008860E9"/>
    <w:pPr>
      <w:spacing w:before="100" w:beforeAutospacing="1" w:after="100" w:afterAutospacing="1"/>
    </w:pPr>
    <w:rPr>
      <w:color w:val="000000"/>
      <w:sz w:val="14"/>
      <w:szCs w:val="14"/>
      <w:lang w:val="en-US"/>
    </w:rPr>
  </w:style>
  <w:style w:type="paragraph" w:customStyle="1" w:styleId="font10">
    <w:name w:val="font10"/>
    <w:basedOn w:val="Normal"/>
    <w:rsid w:val="008860E9"/>
    <w:pPr>
      <w:spacing w:before="100" w:beforeAutospacing="1" w:after="100" w:afterAutospacing="1"/>
    </w:pPr>
    <w:rPr>
      <w:b/>
      <w:bCs/>
      <w:color w:val="000000"/>
      <w:sz w:val="20"/>
      <w:szCs w:val="20"/>
      <w:lang w:val="en-US"/>
    </w:rPr>
  </w:style>
  <w:style w:type="paragraph" w:customStyle="1" w:styleId="font11">
    <w:name w:val="font11"/>
    <w:basedOn w:val="Normal"/>
    <w:rsid w:val="008860E9"/>
    <w:pPr>
      <w:spacing w:before="100" w:beforeAutospacing="1" w:after="100" w:afterAutospacing="1"/>
    </w:pPr>
    <w:rPr>
      <w:color w:val="000000"/>
      <w:sz w:val="14"/>
      <w:szCs w:val="14"/>
      <w:lang w:val="en-US"/>
    </w:rPr>
  </w:style>
  <w:style w:type="paragraph" w:customStyle="1" w:styleId="xl65">
    <w:name w:val="xl65"/>
    <w:basedOn w:val="Normal"/>
    <w:rsid w:val="008860E9"/>
    <w:pPr>
      <w:pBdr>
        <w:top w:val="single" w:sz="8" w:space="0" w:color="auto"/>
        <w:right w:val="single" w:sz="8" w:space="0" w:color="auto"/>
      </w:pBdr>
      <w:spacing w:before="100" w:beforeAutospacing="1" w:after="100" w:afterAutospacing="1"/>
      <w:jc w:val="center"/>
      <w:textAlignment w:val="center"/>
    </w:pPr>
    <w:rPr>
      <w:b/>
      <w:bCs/>
      <w:color w:val="000000"/>
      <w:sz w:val="20"/>
      <w:szCs w:val="20"/>
      <w:lang w:val="en-US"/>
    </w:rPr>
  </w:style>
  <w:style w:type="paragraph" w:customStyle="1" w:styleId="xl66">
    <w:name w:val="xl66"/>
    <w:basedOn w:val="Normal"/>
    <w:rsid w:val="008860E9"/>
    <w:pPr>
      <w:pBdr>
        <w:bottom w:val="single" w:sz="8" w:space="0" w:color="auto"/>
        <w:right w:val="single" w:sz="8" w:space="0" w:color="auto"/>
      </w:pBdr>
      <w:spacing w:before="100" w:beforeAutospacing="1" w:after="100" w:afterAutospacing="1"/>
      <w:jc w:val="center"/>
      <w:textAlignment w:val="center"/>
    </w:pPr>
    <w:rPr>
      <w:color w:val="000000"/>
      <w:sz w:val="20"/>
      <w:szCs w:val="20"/>
      <w:lang w:val="en-US"/>
    </w:rPr>
  </w:style>
  <w:style w:type="paragraph" w:customStyle="1" w:styleId="xl67">
    <w:name w:val="xl67"/>
    <w:basedOn w:val="Normal"/>
    <w:rsid w:val="008860E9"/>
    <w:pPr>
      <w:pBdr>
        <w:bottom w:val="single" w:sz="8" w:space="0" w:color="auto"/>
        <w:right w:val="single" w:sz="8" w:space="0" w:color="auto"/>
      </w:pBdr>
      <w:spacing w:before="100" w:beforeAutospacing="1" w:after="100" w:afterAutospacing="1"/>
      <w:jc w:val="center"/>
      <w:textAlignment w:val="center"/>
    </w:pPr>
    <w:rPr>
      <w:b/>
      <w:bCs/>
      <w:color w:val="000000"/>
      <w:sz w:val="20"/>
      <w:szCs w:val="20"/>
      <w:lang w:val="en-US"/>
    </w:rPr>
  </w:style>
  <w:style w:type="paragraph" w:customStyle="1" w:styleId="xl68">
    <w:name w:val="xl68"/>
    <w:basedOn w:val="Normal"/>
    <w:rsid w:val="008860E9"/>
    <w:pPr>
      <w:pBdr>
        <w:bottom w:val="single" w:sz="8" w:space="0" w:color="auto"/>
        <w:right w:val="single" w:sz="8" w:space="0" w:color="auto"/>
      </w:pBdr>
      <w:spacing w:before="100" w:beforeAutospacing="1" w:after="100" w:afterAutospacing="1"/>
      <w:textAlignment w:val="center"/>
    </w:pPr>
    <w:rPr>
      <w:b/>
      <w:bCs/>
      <w:color w:val="000000"/>
      <w:sz w:val="20"/>
      <w:szCs w:val="20"/>
      <w:lang w:val="en-US"/>
    </w:rPr>
  </w:style>
  <w:style w:type="paragraph" w:customStyle="1" w:styleId="xl69">
    <w:name w:val="xl69"/>
    <w:basedOn w:val="Normal"/>
    <w:rsid w:val="008860E9"/>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lang w:val="en-US"/>
    </w:rPr>
  </w:style>
  <w:style w:type="paragraph" w:customStyle="1" w:styleId="xl70">
    <w:name w:val="xl70"/>
    <w:basedOn w:val="Normal"/>
    <w:rsid w:val="008860E9"/>
    <w:pPr>
      <w:pBdr>
        <w:bottom w:val="single" w:sz="8" w:space="0" w:color="auto"/>
        <w:right w:val="single" w:sz="8" w:space="0" w:color="auto"/>
      </w:pBdr>
      <w:spacing w:before="100" w:beforeAutospacing="1" w:after="100" w:afterAutospacing="1"/>
      <w:textAlignment w:val="center"/>
    </w:pPr>
    <w:rPr>
      <w:color w:val="000000"/>
      <w:sz w:val="20"/>
      <w:szCs w:val="20"/>
      <w:lang w:val="en-US"/>
    </w:rPr>
  </w:style>
  <w:style w:type="paragraph" w:customStyle="1" w:styleId="xl71">
    <w:name w:val="xl71"/>
    <w:basedOn w:val="Normal"/>
    <w:rsid w:val="008860E9"/>
    <w:pPr>
      <w:pBdr>
        <w:bottom w:val="single" w:sz="8" w:space="0" w:color="auto"/>
        <w:right w:val="single" w:sz="8" w:space="0" w:color="auto"/>
      </w:pBdr>
      <w:spacing w:before="100" w:beforeAutospacing="1" w:after="100" w:afterAutospacing="1"/>
      <w:textAlignment w:val="center"/>
    </w:pPr>
    <w:rPr>
      <w:sz w:val="20"/>
      <w:szCs w:val="20"/>
      <w:lang w:val="en-US"/>
    </w:rPr>
  </w:style>
  <w:style w:type="paragraph" w:customStyle="1" w:styleId="xl72">
    <w:name w:val="xl72"/>
    <w:basedOn w:val="Normal"/>
    <w:rsid w:val="008860E9"/>
    <w:pPr>
      <w:pBdr>
        <w:bottom w:val="single" w:sz="8" w:space="0" w:color="auto"/>
        <w:right w:val="single" w:sz="8" w:space="0" w:color="auto"/>
      </w:pBdr>
      <w:spacing w:before="100" w:beforeAutospacing="1" w:after="100" w:afterAutospacing="1"/>
      <w:jc w:val="center"/>
      <w:textAlignment w:val="center"/>
    </w:pPr>
    <w:rPr>
      <w:sz w:val="20"/>
      <w:szCs w:val="20"/>
      <w:lang w:val="en-US"/>
    </w:rPr>
  </w:style>
  <w:style w:type="paragraph" w:customStyle="1" w:styleId="xl73">
    <w:name w:val="xl73"/>
    <w:basedOn w:val="Normal"/>
    <w:rsid w:val="008860E9"/>
    <w:pPr>
      <w:pBdr>
        <w:right w:val="single" w:sz="8" w:space="0" w:color="auto"/>
      </w:pBdr>
      <w:spacing w:before="100" w:beforeAutospacing="1" w:after="100" w:afterAutospacing="1"/>
      <w:textAlignment w:val="center"/>
    </w:pPr>
    <w:rPr>
      <w:color w:val="000000"/>
      <w:sz w:val="20"/>
      <w:szCs w:val="20"/>
      <w:lang w:val="en-US"/>
    </w:rPr>
  </w:style>
  <w:style w:type="paragraph" w:customStyle="1" w:styleId="xl74">
    <w:name w:val="xl74"/>
    <w:basedOn w:val="Normal"/>
    <w:rsid w:val="008860E9"/>
    <w:pPr>
      <w:pBdr>
        <w:bottom w:val="single" w:sz="8" w:space="0" w:color="auto"/>
        <w:right w:val="single" w:sz="8" w:space="0" w:color="auto"/>
      </w:pBdr>
      <w:spacing w:before="100" w:beforeAutospacing="1" w:after="100" w:afterAutospacing="1"/>
      <w:textAlignment w:val="center"/>
    </w:pPr>
    <w:rPr>
      <w:b/>
      <w:bCs/>
      <w:sz w:val="20"/>
      <w:szCs w:val="20"/>
      <w:lang w:val="en-US"/>
    </w:rPr>
  </w:style>
  <w:style w:type="paragraph" w:customStyle="1" w:styleId="xl75">
    <w:name w:val="xl75"/>
    <w:basedOn w:val="Normal"/>
    <w:rsid w:val="008860E9"/>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en-US"/>
    </w:rPr>
  </w:style>
  <w:style w:type="paragraph" w:customStyle="1" w:styleId="xl76">
    <w:name w:val="xl76"/>
    <w:basedOn w:val="Normal"/>
    <w:rsid w:val="008860E9"/>
    <w:pPr>
      <w:pBdr>
        <w:left w:val="single" w:sz="8" w:space="0" w:color="auto"/>
        <w:bottom w:val="single" w:sz="8" w:space="0" w:color="auto"/>
        <w:right w:val="single" w:sz="8" w:space="0" w:color="auto"/>
      </w:pBdr>
      <w:spacing w:before="100" w:beforeAutospacing="1" w:after="100" w:afterAutospacing="1"/>
      <w:textAlignment w:val="center"/>
    </w:pPr>
    <w:rPr>
      <w:b/>
      <w:bCs/>
      <w:color w:val="000000"/>
      <w:sz w:val="20"/>
      <w:szCs w:val="20"/>
      <w:lang w:val="en-US"/>
    </w:rPr>
  </w:style>
  <w:style w:type="paragraph" w:customStyle="1" w:styleId="xl77">
    <w:name w:val="xl77"/>
    <w:basedOn w:val="Normal"/>
    <w:rsid w:val="008860E9"/>
    <w:pPr>
      <w:spacing w:before="100" w:beforeAutospacing="1" w:after="100" w:afterAutospacing="1"/>
    </w:pPr>
    <w:rPr>
      <w:lang w:val="en-US"/>
    </w:rPr>
  </w:style>
  <w:style w:type="paragraph" w:customStyle="1" w:styleId="xl78">
    <w:name w:val="xl78"/>
    <w:basedOn w:val="Normal"/>
    <w:rsid w:val="008860E9"/>
    <w:pPr>
      <w:pBdr>
        <w:bottom w:val="single" w:sz="8" w:space="0" w:color="auto"/>
        <w:right w:val="single" w:sz="8" w:space="0" w:color="auto"/>
      </w:pBdr>
      <w:spacing w:before="100" w:beforeAutospacing="1" w:after="100" w:afterAutospacing="1"/>
      <w:jc w:val="center"/>
      <w:textAlignment w:val="center"/>
    </w:pPr>
    <w:rPr>
      <w:color w:val="000000"/>
      <w:sz w:val="20"/>
      <w:szCs w:val="20"/>
      <w:lang w:val="en-US"/>
    </w:rPr>
  </w:style>
  <w:style w:type="paragraph" w:customStyle="1" w:styleId="xl79">
    <w:name w:val="xl79"/>
    <w:basedOn w:val="Normal"/>
    <w:rsid w:val="008860E9"/>
    <w:pPr>
      <w:pBdr>
        <w:bottom w:val="single" w:sz="8" w:space="0" w:color="auto"/>
        <w:right w:val="single" w:sz="8" w:space="0" w:color="auto"/>
      </w:pBdr>
      <w:spacing w:before="100" w:beforeAutospacing="1" w:after="100" w:afterAutospacing="1"/>
      <w:jc w:val="center"/>
      <w:textAlignment w:val="center"/>
    </w:pPr>
    <w:rPr>
      <w:sz w:val="20"/>
      <w:szCs w:val="20"/>
      <w:lang w:val="en-US"/>
    </w:rPr>
  </w:style>
  <w:style w:type="paragraph" w:customStyle="1" w:styleId="xl80">
    <w:name w:val="xl80"/>
    <w:basedOn w:val="Normal"/>
    <w:rsid w:val="008860E9"/>
    <w:pPr>
      <w:pBdr>
        <w:bottom w:val="single" w:sz="8" w:space="0" w:color="auto"/>
        <w:right w:val="single" w:sz="8" w:space="0" w:color="auto"/>
      </w:pBdr>
      <w:spacing w:before="100" w:beforeAutospacing="1" w:after="100" w:afterAutospacing="1"/>
      <w:textAlignment w:val="center"/>
    </w:pPr>
    <w:rPr>
      <w:sz w:val="20"/>
      <w:szCs w:val="20"/>
      <w:lang w:val="en-US"/>
    </w:rPr>
  </w:style>
  <w:style w:type="paragraph" w:customStyle="1" w:styleId="xl81">
    <w:name w:val="xl81"/>
    <w:basedOn w:val="Normal"/>
    <w:rsid w:val="008860E9"/>
    <w:pPr>
      <w:pBdr>
        <w:bottom w:val="single" w:sz="8" w:space="0" w:color="auto"/>
        <w:right w:val="single" w:sz="8" w:space="0" w:color="auto"/>
      </w:pBdr>
      <w:spacing w:before="100" w:beforeAutospacing="1" w:after="100" w:afterAutospacing="1"/>
      <w:textAlignment w:val="center"/>
    </w:pPr>
    <w:rPr>
      <w:color w:val="000000"/>
      <w:sz w:val="20"/>
      <w:szCs w:val="20"/>
      <w:lang w:val="en-US"/>
    </w:rPr>
  </w:style>
  <w:style w:type="paragraph" w:customStyle="1" w:styleId="xl82">
    <w:name w:val="xl82"/>
    <w:basedOn w:val="Normal"/>
    <w:rsid w:val="008860E9"/>
    <w:pPr>
      <w:spacing w:before="100" w:beforeAutospacing="1" w:after="100" w:afterAutospacing="1"/>
    </w:pPr>
    <w:rPr>
      <w:rFonts w:ascii="Calibri" w:hAnsi="Calibri"/>
      <w:u w:val="single"/>
      <w:lang w:val="en-US"/>
    </w:rPr>
  </w:style>
  <w:style w:type="paragraph" w:customStyle="1" w:styleId="xl83">
    <w:name w:val="xl83"/>
    <w:basedOn w:val="Normal"/>
    <w:rsid w:val="008860E9"/>
    <w:pPr>
      <w:spacing w:before="100" w:beforeAutospacing="1" w:after="100" w:afterAutospacing="1"/>
    </w:pPr>
    <w:rPr>
      <w:lang w:val="en-US"/>
    </w:rPr>
  </w:style>
  <w:style w:type="paragraph" w:customStyle="1" w:styleId="xl84">
    <w:name w:val="xl84"/>
    <w:basedOn w:val="Normal"/>
    <w:rsid w:val="008860E9"/>
    <w:pPr>
      <w:pBdr>
        <w:bottom w:val="single" w:sz="8" w:space="0" w:color="auto"/>
        <w:right w:val="single" w:sz="8" w:space="0" w:color="auto"/>
      </w:pBdr>
      <w:spacing w:before="100" w:beforeAutospacing="1" w:after="100" w:afterAutospacing="1"/>
      <w:textAlignment w:val="center"/>
    </w:pPr>
    <w:rPr>
      <w:color w:val="000000"/>
      <w:sz w:val="20"/>
      <w:szCs w:val="20"/>
      <w:lang w:val="en-US"/>
    </w:rPr>
  </w:style>
  <w:style w:type="paragraph" w:customStyle="1" w:styleId="xl85">
    <w:name w:val="xl85"/>
    <w:basedOn w:val="Normal"/>
    <w:rsid w:val="008860E9"/>
    <w:pPr>
      <w:pBdr>
        <w:top w:val="single" w:sz="8" w:space="0" w:color="auto"/>
        <w:right w:val="single" w:sz="8" w:space="0" w:color="auto"/>
      </w:pBdr>
      <w:spacing w:before="100" w:beforeAutospacing="1" w:after="100" w:afterAutospacing="1"/>
      <w:textAlignment w:val="center"/>
    </w:pPr>
    <w:rPr>
      <w:b/>
      <w:bCs/>
      <w:color w:val="000000"/>
      <w:sz w:val="20"/>
      <w:szCs w:val="20"/>
      <w:lang w:val="en-US"/>
    </w:rPr>
  </w:style>
  <w:style w:type="paragraph" w:customStyle="1" w:styleId="xl86">
    <w:name w:val="xl86"/>
    <w:basedOn w:val="Normal"/>
    <w:rsid w:val="008860E9"/>
    <w:pPr>
      <w:pBdr>
        <w:top w:val="single" w:sz="8" w:space="0" w:color="auto"/>
        <w:left w:val="single" w:sz="8" w:space="0" w:color="auto"/>
        <w:bottom w:val="single" w:sz="8" w:space="0" w:color="auto"/>
        <w:right w:val="single" w:sz="8" w:space="0" w:color="auto"/>
      </w:pBdr>
      <w:spacing w:before="100" w:beforeAutospacing="1" w:after="100" w:afterAutospacing="1"/>
    </w:pPr>
    <w:rPr>
      <w:sz w:val="20"/>
      <w:szCs w:val="20"/>
      <w:lang w:val="en-US"/>
    </w:rPr>
  </w:style>
  <w:style w:type="paragraph" w:customStyle="1" w:styleId="xl87">
    <w:name w:val="xl87"/>
    <w:basedOn w:val="Normal"/>
    <w:rsid w:val="008860E9"/>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20"/>
      <w:szCs w:val="20"/>
      <w:lang w:val="en-US"/>
    </w:rPr>
  </w:style>
  <w:style w:type="paragraph" w:customStyle="1" w:styleId="xl88">
    <w:name w:val="xl88"/>
    <w:basedOn w:val="Normal"/>
    <w:rsid w:val="008860E9"/>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0"/>
      <w:szCs w:val="20"/>
      <w:lang w:val="en-US"/>
    </w:rPr>
  </w:style>
  <w:style w:type="paragraph" w:customStyle="1" w:styleId="xl89">
    <w:name w:val="xl89"/>
    <w:basedOn w:val="Normal"/>
    <w:rsid w:val="008860E9"/>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20"/>
      <w:szCs w:val="20"/>
      <w:lang w:val="en-US"/>
    </w:rPr>
  </w:style>
  <w:style w:type="paragraph" w:customStyle="1" w:styleId="xl90">
    <w:name w:val="xl90"/>
    <w:basedOn w:val="Normal"/>
    <w:rsid w:val="008860E9"/>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lang w:val="en-US"/>
    </w:rPr>
  </w:style>
  <w:style w:type="paragraph" w:customStyle="1" w:styleId="xl91">
    <w:name w:val="xl91"/>
    <w:basedOn w:val="Normal"/>
    <w:rsid w:val="008860E9"/>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lang w:val="en-US"/>
    </w:rPr>
  </w:style>
  <w:style w:type="paragraph" w:customStyle="1" w:styleId="xl92">
    <w:name w:val="xl92"/>
    <w:basedOn w:val="Normal"/>
    <w:rsid w:val="008860E9"/>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en-US"/>
    </w:rPr>
  </w:style>
  <w:style w:type="paragraph" w:customStyle="1" w:styleId="xl93">
    <w:name w:val="xl93"/>
    <w:basedOn w:val="Normal"/>
    <w:rsid w:val="008860E9"/>
    <w:pPr>
      <w:pBdr>
        <w:top w:val="single" w:sz="8" w:space="0" w:color="auto"/>
        <w:left w:val="single" w:sz="8" w:space="0" w:color="auto"/>
        <w:right w:val="single" w:sz="8" w:space="0" w:color="auto"/>
      </w:pBdr>
      <w:spacing w:before="100" w:beforeAutospacing="1" w:after="100" w:afterAutospacing="1"/>
      <w:textAlignment w:val="center"/>
    </w:pPr>
    <w:rPr>
      <w:sz w:val="20"/>
      <w:szCs w:val="20"/>
      <w:lang w:val="en-US"/>
    </w:rPr>
  </w:style>
  <w:style w:type="paragraph" w:customStyle="1" w:styleId="xl94">
    <w:name w:val="xl94"/>
    <w:basedOn w:val="Normal"/>
    <w:rsid w:val="008860E9"/>
    <w:pPr>
      <w:pBdr>
        <w:left w:val="single" w:sz="8" w:space="0" w:color="auto"/>
        <w:bottom w:val="single" w:sz="8" w:space="0" w:color="auto"/>
        <w:right w:val="single" w:sz="8" w:space="0" w:color="auto"/>
      </w:pBdr>
      <w:spacing w:before="100" w:beforeAutospacing="1" w:after="100" w:afterAutospacing="1"/>
      <w:textAlignment w:val="center"/>
    </w:pPr>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874054">
      <w:bodyDiv w:val="1"/>
      <w:marLeft w:val="0"/>
      <w:marRight w:val="0"/>
      <w:marTop w:val="0"/>
      <w:marBottom w:val="0"/>
      <w:divBdr>
        <w:top w:val="none" w:sz="0" w:space="0" w:color="auto"/>
        <w:left w:val="none" w:sz="0" w:space="0" w:color="auto"/>
        <w:bottom w:val="none" w:sz="0" w:space="0" w:color="auto"/>
        <w:right w:val="none" w:sz="0" w:space="0" w:color="auto"/>
      </w:divBdr>
    </w:div>
    <w:div w:id="1063480615">
      <w:bodyDiv w:val="1"/>
      <w:marLeft w:val="0"/>
      <w:marRight w:val="0"/>
      <w:marTop w:val="0"/>
      <w:marBottom w:val="0"/>
      <w:divBdr>
        <w:top w:val="none" w:sz="0" w:space="0" w:color="auto"/>
        <w:left w:val="none" w:sz="0" w:space="0" w:color="auto"/>
        <w:bottom w:val="none" w:sz="0" w:space="0" w:color="auto"/>
        <w:right w:val="none" w:sz="0" w:space="0" w:color="auto"/>
      </w:divBdr>
    </w:div>
    <w:div w:id="135379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kv@inbox.lv" TargetMode="External"/><Relationship Id="rId3" Type="http://schemas.openxmlformats.org/officeDocument/2006/relationships/settings" Target="settings.xml"/><Relationship Id="rId7" Type="http://schemas.openxmlformats.org/officeDocument/2006/relationships/hyperlink" Target="mailto:ilga.lauska@daugavpil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sventehotel.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10</Pages>
  <Words>2601</Words>
  <Characters>14826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87</cp:revision>
  <cp:lastPrinted>2015-04-08T09:59:00Z</cp:lastPrinted>
  <dcterms:created xsi:type="dcterms:W3CDTF">2015-03-31T12:19:00Z</dcterms:created>
  <dcterms:modified xsi:type="dcterms:W3CDTF">2015-04-23T12:36:00Z</dcterms:modified>
</cp:coreProperties>
</file>